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30086" w14:textId="77777777" w:rsidR="00531670" w:rsidRPr="005A6BE5" w:rsidRDefault="00531670" w:rsidP="00531670">
      <w:pPr>
        <w:pStyle w:val="Heading1"/>
        <w:jc w:val="center"/>
      </w:pPr>
      <w:r w:rsidRPr="005A6BE5">
        <w:rPr>
          <w:rFonts w:cs="Arial"/>
          <w:sz w:val="22"/>
          <w:szCs w:val="22"/>
        </w:rPr>
        <w:t>Annex 1: Standard Terms and Conditions</w:t>
      </w:r>
    </w:p>
    <w:p w14:paraId="7917D2CB" w14:textId="77777777" w:rsidR="00531670" w:rsidRPr="005A6BE5" w:rsidRDefault="00531670" w:rsidP="00531670">
      <w:pPr>
        <w:pStyle w:val="ListParagraph"/>
        <w:numPr>
          <w:ilvl w:val="0"/>
          <w:numId w:val="1"/>
        </w:numPr>
        <w:spacing w:before="360"/>
        <w:rPr>
          <w:rFonts w:ascii="Arial" w:hAnsi="Arial"/>
        </w:rPr>
      </w:pPr>
      <w:r w:rsidRPr="005A6BE5">
        <w:rPr>
          <w:rFonts w:ascii="Arial" w:hAnsi="Arial"/>
        </w:rPr>
        <w:t>U.S. Department of State Standard Terms and Conditions (</w:t>
      </w:r>
      <w:hyperlink r:id="rId5" w:history="1">
        <w:r w:rsidRPr="005A6BE5">
          <w:rPr>
            <w:rFonts w:ascii="Arial" w:eastAsiaTheme="minorHAnsi" w:hAnsi="Arial"/>
            <w:color w:val="0000FF"/>
            <w:u w:val="single"/>
          </w:rPr>
          <w:t>U.S Department of State Standard Terms and Conditions (10-21-2020)</w:t>
        </w:r>
      </w:hyperlink>
    </w:p>
    <w:p w14:paraId="21FEA5D7" w14:textId="77777777" w:rsidR="00531670" w:rsidRPr="00A139B8" w:rsidRDefault="00531670" w:rsidP="00531670">
      <w:pPr>
        <w:pStyle w:val="ListParagraph"/>
        <w:numPr>
          <w:ilvl w:val="0"/>
          <w:numId w:val="1"/>
        </w:numPr>
        <w:rPr>
          <w:rFonts w:ascii="Arial" w:hAnsi="Arial"/>
        </w:rPr>
      </w:pPr>
      <w:r w:rsidRPr="005A6BE5">
        <w:rPr>
          <w:rFonts w:ascii="Arial" w:hAnsi="Arial"/>
        </w:rPr>
        <w:t>2 CFR 200 Uniformed Administrative Requirements Subpart A-through E (</w:t>
      </w:r>
      <w:proofErr w:type="spellStart"/>
      <w:r>
        <w:fldChar w:fldCharType="begin"/>
      </w:r>
      <w:r>
        <w:instrText>HYPERLINK "https://www.ecfr.gov/current/title-2/subtitle-A/chapter-II/part-200/subpart-E"</w:instrText>
      </w:r>
      <w:r>
        <w:fldChar w:fldCharType="separate"/>
      </w:r>
      <w:r w:rsidRPr="005A6BE5">
        <w:rPr>
          <w:rFonts w:ascii="Arial" w:eastAsiaTheme="minorHAnsi" w:hAnsi="Arial"/>
          <w:color w:val="0000FF"/>
          <w:u w:val="single"/>
        </w:rPr>
        <w:t>eCFR</w:t>
      </w:r>
      <w:proofErr w:type="spellEnd"/>
      <w:r w:rsidRPr="005A6BE5">
        <w:rPr>
          <w:rFonts w:ascii="Arial" w:eastAsiaTheme="minorHAnsi" w:hAnsi="Arial"/>
          <w:color w:val="0000FF"/>
          <w:u w:val="single"/>
        </w:rPr>
        <w:t xml:space="preserve"> :: 2 CFR Part 200 Subpart E -- Cost Principles</w:t>
      </w:r>
      <w:r>
        <w:rPr>
          <w:rFonts w:ascii="Arial" w:eastAsiaTheme="minorHAnsi" w:hAnsi="Arial"/>
          <w:color w:val="0000FF"/>
          <w:u w:val="single"/>
        </w:rPr>
        <w:fldChar w:fldCharType="end"/>
      </w:r>
      <w:r w:rsidRPr="005A6BE5">
        <w:rPr>
          <w:rFonts w:ascii="Arial" w:eastAsiaTheme="minorHAnsi" w:hAnsi="Arial"/>
        </w:rPr>
        <w:t>).</w:t>
      </w:r>
    </w:p>
    <w:p w14:paraId="412CF8C1" w14:textId="77777777" w:rsidR="00531670" w:rsidRPr="005A6BE5" w:rsidRDefault="00531670" w:rsidP="00531670">
      <w:pPr>
        <w:pStyle w:val="ListParagraph"/>
        <w:numPr>
          <w:ilvl w:val="0"/>
          <w:numId w:val="1"/>
        </w:numPr>
        <w:rPr>
          <w:rFonts w:ascii="Arial" w:hAnsi="Arial"/>
        </w:rPr>
      </w:pPr>
      <w:r>
        <w:rPr>
          <w:rFonts w:ascii="Arial" w:hAnsi="Arial"/>
        </w:rPr>
        <w:t xml:space="preserve">2 CFR 600 </w:t>
      </w:r>
      <w:r w:rsidRPr="00A139B8">
        <w:rPr>
          <w:rFonts w:ascii="Arial" w:hAnsi="Arial"/>
        </w:rPr>
        <w:t>The Uniform Administrative Requirements, Cost Principles, and Audit Requirements for Federal Awards</w:t>
      </w:r>
      <w:r>
        <w:rPr>
          <w:rFonts w:ascii="Arial" w:hAnsi="Arial"/>
        </w:rPr>
        <w:t xml:space="preserve"> (</w:t>
      </w:r>
      <w:hyperlink r:id="rId6" w:history="1">
        <w:r w:rsidRPr="00523D72">
          <w:rPr>
            <w:rStyle w:val="Hyperlink"/>
            <w:rFonts w:ascii="Arial" w:hAnsi="Arial"/>
          </w:rPr>
          <w:t>https://www.ecfr.gov/current/title-2/subtitle-B/chapter-VI/part-600</w:t>
        </w:r>
      </w:hyperlink>
      <w:r>
        <w:rPr>
          <w:rFonts w:ascii="Arial" w:hAnsi="Arial"/>
        </w:rPr>
        <w:t xml:space="preserve">) </w:t>
      </w:r>
    </w:p>
    <w:p w14:paraId="754FE12C" w14:textId="77777777" w:rsidR="00531670" w:rsidRDefault="00531670" w:rsidP="00531670">
      <w:pPr>
        <w:spacing w:after="0" w:line="240" w:lineRule="auto"/>
        <w:rPr>
          <w:rFonts w:ascii="Arial" w:hAnsi="Arial" w:cs="Arial"/>
        </w:rPr>
      </w:pPr>
      <w:r>
        <w:rPr>
          <w:rFonts w:ascii="Arial" w:hAnsi="Arial" w:cs="Arial"/>
        </w:rPr>
        <w:br w:type="page"/>
      </w:r>
    </w:p>
    <w:p w14:paraId="147E45C1" w14:textId="77777777" w:rsidR="00531670" w:rsidRDefault="00531670" w:rsidP="00531670">
      <w:pPr>
        <w:jc w:val="center"/>
        <w:rPr>
          <w:rFonts w:ascii="Arial" w:hAnsi="Arial" w:cs="Arial"/>
          <w:b/>
          <w:bCs/>
        </w:rPr>
      </w:pPr>
      <w:r>
        <w:rPr>
          <w:rFonts w:ascii="Arial" w:hAnsi="Arial" w:cs="Arial"/>
          <w:b/>
          <w:bCs/>
        </w:rPr>
        <w:lastRenderedPageBreak/>
        <w:t>Annex 2: Program Description</w:t>
      </w:r>
    </w:p>
    <w:p w14:paraId="4B46BED3" w14:textId="77777777" w:rsidR="00531670" w:rsidRPr="00307408" w:rsidRDefault="00531670" w:rsidP="00531670">
      <w:pPr>
        <w:pStyle w:val="paragraph"/>
        <w:spacing w:before="0" w:beforeAutospacing="0" w:after="0" w:afterAutospacing="0"/>
        <w:textAlignment w:val="baseline"/>
        <w:rPr>
          <w:rStyle w:val="normaltextrun"/>
          <w:rFonts w:ascii="Arial" w:hAnsi="Arial" w:cs="Arial"/>
          <w:b/>
          <w:bCs/>
          <w:color w:val="000000"/>
          <w:sz w:val="22"/>
          <w:szCs w:val="22"/>
        </w:rPr>
      </w:pPr>
      <w:r w:rsidRPr="002D2CCB">
        <w:rPr>
          <w:rStyle w:val="normaltextrun"/>
          <w:rFonts w:ascii="Arial" w:hAnsi="Arial" w:cs="Arial"/>
          <w:b/>
          <w:bCs/>
          <w:color w:val="000000"/>
          <w:sz w:val="22"/>
          <w:szCs w:val="22"/>
        </w:rPr>
        <w:t xml:space="preserve">Program description </w:t>
      </w:r>
    </w:p>
    <w:p w14:paraId="741389F4" w14:textId="77777777" w:rsidR="00531670" w:rsidRPr="00634382" w:rsidRDefault="00531670" w:rsidP="00531670">
      <w:pPr>
        <w:pStyle w:val="pf0"/>
        <w:rPr>
          <w:rFonts w:ascii="Arial" w:hAnsi="Arial" w:cs="Arial"/>
        </w:rPr>
      </w:pPr>
      <w:r w:rsidRPr="00634382">
        <w:rPr>
          <w:rStyle w:val="cf01"/>
          <w:rFonts w:ascii="Arial" w:hAnsi="Arial" w:cs="Arial"/>
          <w:sz w:val="22"/>
          <w:szCs w:val="22"/>
        </w:rPr>
        <w:t>The table below lays out the primary objectives, their duration, and corresponding activities for SHE'S GREAT 2.0. Under the table, please find descriptions of the activities as well as additional questions.</w:t>
      </w:r>
    </w:p>
    <w:p w14:paraId="2CA045A9" w14:textId="77777777" w:rsidR="00531670" w:rsidRDefault="00531670" w:rsidP="00531670">
      <w:pPr>
        <w:pStyle w:val="paragraph"/>
        <w:spacing w:before="0" w:beforeAutospacing="0" w:after="0" w:afterAutospacing="0"/>
        <w:textAlignment w:val="baseline"/>
        <w:rPr>
          <w:rStyle w:val="normaltextrun"/>
          <w:rFonts w:ascii="Arial" w:hAnsi="Arial" w:cs="Arial"/>
          <w:color w:val="000000"/>
          <w:sz w:val="22"/>
          <w:szCs w:val="22"/>
        </w:rPr>
      </w:pPr>
    </w:p>
    <w:tbl>
      <w:tblPr>
        <w:tblStyle w:val="TableGrid"/>
        <w:tblW w:w="0" w:type="auto"/>
        <w:tblLook w:val="04A0" w:firstRow="1" w:lastRow="0" w:firstColumn="1" w:lastColumn="0" w:noHBand="0" w:noVBand="1"/>
      </w:tblPr>
      <w:tblGrid>
        <w:gridCol w:w="3955"/>
        <w:gridCol w:w="5395"/>
      </w:tblGrid>
      <w:tr w:rsidR="00531670" w14:paraId="190272FC" w14:textId="77777777" w:rsidTr="00054BE2">
        <w:tc>
          <w:tcPr>
            <w:tcW w:w="3955" w:type="dxa"/>
          </w:tcPr>
          <w:p w14:paraId="1B9D2D27" w14:textId="77777777" w:rsidR="00531670" w:rsidRPr="00A04604" w:rsidRDefault="00531670" w:rsidP="00054BE2">
            <w:pPr>
              <w:pStyle w:val="paragraph"/>
              <w:spacing w:before="0" w:beforeAutospacing="0" w:after="0" w:afterAutospacing="0"/>
              <w:textAlignment w:val="baseline"/>
              <w:rPr>
                <w:rStyle w:val="normaltextrun"/>
                <w:rFonts w:ascii="Arial" w:hAnsi="Arial" w:cs="Arial"/>
                <w:color w:val="000000"/>
                <w:sz w:val="22"/>
                <w:szCs w:val="22"/>
              </w:rPr>
            </w:pPr>
            <w:r w:rsidRPr="00A04604">
              <w:rPr>
                <w:rFonts w:ascii="Arial" w:hAnsi="Arial" w:cs="Arial"/>
                <w:b/>
                <w:bCs/>
                <w:sz w:val="22"/>
                <w:szCs w:val="22"/>
              </w:rPr>
              <w:t>Objective 1: Youth are supported in challenging and overcoming harmful gender norms</w:t>
            </w:r>
          </w:p>
        </w:tc>
        <w:tc>
          <w:tcPr>
            <w:tcW w:w="5395" w:type="dxa"/>
          </w:tcPr>
          <w:p w14:paraId="77D9F2F4" w14:textId="77777777" w:rsidR="00531670" w:rsidRDefault="00531670" w:rsidP="00054BE2">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Duration: 3 months of overlapping activities</w:t>
            </w:r>
          </w:p>
          <w:p w14:paraId="7F4A66E9" w14:textId="77777777" w:rsidR="00531670" w:rsidRPr="00307408" w:rsidRDefault="00531670" w:rsidP="00531670">
            <w:pPr>
              <w:pStyle w:val="paragraph"/>
              <w:numPr>
                <w:ilvl w:val="0"/>
                <w:numId w:val="5"/>
              </w:numPr>
              <w:spacing w:before="0" w:beforeAutospacing="0" w:after="0" w:afterAutospacing="0"/>
              <w:textAlignment w:val="baseline"/>
              <w:rPr>
                <w:rStyle w:val="normaltextrun"/>
                <w:rFonts w:ascii="Arial" w:hAnsi="Arial" w:cs="Arial"/>
                <w:color w:val="000000"/>
                <w:sz w:val="22"/>
                <w:szCs w:val="22"/>
              </w:rPr>
            </w:pPr>
            <w:r w:rsidRPr="00634382">
              <w:rPr>
                <w:rStyle w:val="normaltextrun"/>
                <w:rFonts w:ascii="Arial" w:hAnsi="Arial" w:cs="Arial"/>
                <w:color w:val="000000"/>
                <w:sz w:val="22"/>
                <w:szCs w:val="22"/>
              </w:rPr>
              <w:t xml:space="preserve">Gender and My Community (GMC) </w:t>
            </w:r>
            <w:r w:rsidRPr="00307408">
              <w:rPr>
                <w:rStyle w:val="normaltextrun"/>
                <w:rFonts w:ascii="Arial" w:hAnsi="Arial" w:cs="Arial"/>
                <w:color w:val="000000"/>
                <w:sz w:val="22"/>
                <w:szCs w:val="22"/>
              </w:rPr>
              <w:t>Curriculum</w:t>
            </w:r>
            <w:r>
              <w:rPr>
                <w:rStyle w:val="normaltextrun"/>
                <w:rFonts w:ascii="Arial" w:hAnsi="Arial" w:cs="Arial"/>
                <w:color w:val="000000"/>
                <w:sz w:val="22"/>
                <w:szCs w:val="22"/>
              </w:rPr>
              <w:t xml:space="preserve"> </w:t>
            </w:r>
          </w:p>
          <w:p w14:paraId="645AE49D" w14:textId="77777777" w:rsidR="00531670" w:rsidRPr="00307408" w:rsidRDefault="00531670" w:rsidP="00531670">
            <w:pPr>
              <w:pStyle w:val="paragraph"/>
              <w:numPr>
                <w:ilvl w:val="0"/>
                <w:numId w:val="5"/>
              </w:numPr>
              <w:spacing w:before="0" w:beforeAutospacing="0" w:after="0" w:afterAutospacing="0"/>
              <w:textAlignment w:val="baseline"/>
              <w:rPr>
                <w:rStyle w:val="normaltextrun"/>
                <w:rFonts w:ascii="Arial" w:hAnsi="Arial" w:cs="Arial"/>
                <w:color w:val="000000"/>
                <w:sz w:val="22"/>
                <w:szCs w:val="22"/>
              </w:rPr>
            </w:pPr>
            <w:r w:rsidRPr="00A04604">
              <w:rPr>
                <w:rStyle w:val="normaltextrun"/>
                <w:rFonts w:ascii="Arial" w:hAnsi="Arial" w:cs="Arial"/>
                <w:color w:val="000000"/>
                <w:sz w:val="22"/>
                <w:szCs w:val="22"/>
              </w:rPr>
              <w:t>C</w:t>
            </w:r>
            <w:r w:rsidRPr="00307408">
              <w:rPr>
                <w:rStyle w:val="normaltextrun"/>
                <w:rFonts w:ascii="Arial" w:hAnsi="Arial" w:cs="Arial"/>
                <w:color w:val="000000"/>
                <w:sz w:val="22"/>
                <w:szCs w:val="22"/>
              </w:rPr>
              <w:t>ommunity Inclusion Map &amp; National Inclusion Map</w:t>
            </w:r>
          </w:p>
          <w:p w14:paraId="0E015180" w14:textId="77777777" w:rsidR="00531670" w:rsidRDefault="00531670" w:rsidP="00531670">
            <w:pPr>
              <w:pStyle w:val="paragraph"/>
              <w:numPr>
                <w:ilvl w:val="0"/>
                <w:numId w:val="5"/>
              </w:numPr>
              <w:spacing w:before="0" w:beforeAutospacing="0" w:after="0" w:afterAutospacing="0"/>
              <w:textAlignment w:val="baseline"/>
              <w:rPr>
                <w:rStyle w:val="normaltextrun"/>
                <w:rFonts w:ascii="Arial" w:hAnsi="Arial" w:cs="Arial"/>
                <w:color w:val="000000"/>
                <w:sz w:val="22"/>
                <w:szCs w:val="22"/>
              </w:rPr>
            </w:pPr>
            <w:r w:rsidRPr="00307408">
              <w:rPr>
                <w:rStyle w:val="normaltextrun"/>
                <w:rFonts w:ascii="Arial" w:hAnsi="Arial" w:cs="Arial"/>
                <w:color w:val="000000"/>
                <w:sz w:val="22"/>
                <w:szCs w:val="22"/>
              </w:rPr>
              <w:t>GMC 101 for Caregivers</w:t>
            </w:r>
          </w:p>
          <w:p w14:paraId="63A055A4" w14:textId="77777777" w:rsidR="00531670" w:rsidRPr="00A04604" w:rsidRDefault="00531670" w:rsidP="00054BE2">
            <w:pPr>
              <w:pStyle w:val="paragraph"/>
              <w:spacing w:before="0" w:beforeAutospacing="0" w:after="0" w:afterAutospacing="0"/>
              <w:ind w:left="720"/>
              <w:textAlignment w:val="baseline"/>
              <w:rPr>
                <w:rStyle w:val="normaltextrun"/>
                <w:rFonts w:ascii="Arial" w:hAnsi="Arial" w:cs="Arial"/>
                <w:color w:val="000000"/>
                <w:sz w:val="22"/>
                <w:szCs w:val="22"/>
              </w:rPr>
            </w:pPr>
          </w:p>
        </w:tc>
      </w:tr>
      <w:tr w:rsidR="00531670" w14:paraId="0BB543A9" w14:textId="77777777" w:rsidTr="00054BE2">
        <w:tc>
          <w:tcPr>
            <w:tcW w:w="3955" w:type="dxa"/>
          </w:tcPr>
          <w:p w14:paraId="0E01F16F" w14:textId="77777777" w:rsidR="00531670" w:rsidRPr="00A04604" w:rsidRDefault="00531670" w:rsidP="00054BE2">
            <w:pPr>
              <w:rPr>
                <w:rFonts w:ascii="Arial" w:hAnsi="Arial" w:cs="Arial"/>
                <w:b/>
                <w:bCs/>
              </w:rPr>
            </w:pPr>
            <w:r w:rsidRPr="00A04604">
              <w:rPr>
                <w:rFonts w:ascii="Arial" w:hAnsi="Arial" w:cs="Arial"/>
                <w:b/>
                <w:bCs/>
              </w:rPr>
              <w:t>Objective 2: Girls and Youth, in all their diversity, are supported in obtaining experiences.</w:t>
            </w:r>
          </w:p>
          <w:p w14:paraId="7B97F887" w14:textId="77777777" w:rsidR="00531670" w:rsidRPr="00A04604" w:rsidRDefault="00531670" w:rsidP="00054BE2">
            <w:pPr>
              <w:pStyle w:val="paragraph"/>
              <w:spacing w:before="0" w:beforeAutospacing="0" w:after="0" w:afterAutospacing="0"/>
              <w:textAlignment w:val="baseline"/>
              <w:rPr>
                <w:rStyle w:val="normaltextrun"/>
                <w:rFonts w:ascii="Arial" w:hAnsi="Arial" w:cs="Arial"/>
                <w:color w:val="000000"/>
                <w:sz w:val="22"/>
                <w:szCs w:val="22"/>
              </w:rPr>
            </w:pPr>
          </w:p>
        </w:tc>
        <w:tc>
          <w:tcPr>
            <w:tcW w:w="5395" w:type="dxa"/>
          </w:tcPr>
          <w:p w14:paraId="10263EA5" w14:textId="77777777" w:rsidR="00531670" w:rsidRDefault="00531670" w:rsidP="00054BE2">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Duration: 7 months of overlapping activities</w:t>
            </w:r>
          </w:p>
          <w:p w14:paraId="263DED20" w14:textId="77777777" w:rsidR="00531670" w:rsidRPr="00A04604" w:rsidRDefault="00531670" w:rsidP="00531670">
            <w:pPr>
              <w:pStyle w:val="paragraph"/>
              <w:numPr>
                <w:ilvl w:val="0"/>
                <w:numId w:val="6"/>
              </w:numPr>
              <w:spacing w:before="0" w:beforeAutospacing="0" w:after="0" w:afterAutospacing="0"/>
              <w:textAlignment w:val="baseline"/>
              <w:rPr>
                <w:rStyle w:val="normaltextrun"/>
                <w:rFonts w:ascii="Arial" w:hAnsi="Arial" w:cs="Arial"/>
                <w:color w:val="000000"/>
                <w:sz w:val="22"/>
                <w:szCs w:val="22"/>
              </w:rPr>
            </w:pPr>
            <w:r w:rsidRPr="00270DA8">
              <w:rPr>
                <w:rStyle w:val="normaltextrun"/>
                <w:rFonts w:ascii="Arial" w:hAnsi="Arial" w:cs="Arial"/>
                <w:color w:val="000000"/>
                <w:sz w:val="22"/>
                <w:szCs w:val="22"/>
              </w:rPr>
              <w:t>SHE’s GREAT!</w:t>
            </w:r>
            <w:r w:rsidRPr="00A04604">
              <w:rPr>
                <w:rStyle w:val="normaltextrun"/>
                <w:rFonts w:ascii="Arial" w:hAnsi="Arial" w:cs="Arial"/>
                <w:color w:val="000000"/>
                <w:sz w:val="22"/>
                <w:szCs w:val="22"/>
              </w:rPr>
              <w:t xml:space="preserve"> STEM Academy</w:t>
            </w:r>
          </w:p>
          <w:p w14:paraId="30BEAC68" w14:textId="77777777" w:rsidR="00531670" w:rsidRPr="00A04604" w:rsidRDefault="00531670" w:rsidP="00531670">
            <w:pPr>
              <w:pStyle w:val="paragraph"/>
              <w:numPr>
                <w:ilvl w:val="0"/>
                <w:numId w:val="6"/>
              </w:numPr>
              <w:spacing w:before="0" w:beforeAutospacing="0" w:after="0" w:afterAutospacing="0"/>
              <w:textAlignment w:val="baseline"/>
              <w:rPr>
                <w:rStyle w:val="normaltextrun"/>
                <w:rFonts w:ascii="Arial" w:hAnsi="Arial" w:cs="Arial"/>
                <w:color w:val="000000"/>
                <w:sz w:val="22"/>
                <w:szCs w:val="22"/>
              </w:rPr>
            </w:pPr>
            <w:r w:rsidRPr="00A04604">
              <w:rPr>
                <w:rStyle w:val="normaltextrun"/>
                <w:rFonts w:ascii="Arial" w:hAnsi="Arial" w:cs="Arial"/>
                <w:color w:val="000000"/>
                <w:sz w:val="22"/>
                <w:szCs w:val="22"/>
              </w:rPr>
              <w:t>STEM Linkages</w:t>
            </w:r>
          </w:p>
          <w:p w14:paraId="1DE8EC12" w14:textId="77777777" w:rsidR="00531670" w:rsidRPr="00A04604" w:rsidRDefault="00531670" w:rsidP="00531670">
            <w:pPr>
              <w:pStyle w:val="paragraph"/>
              <w:numPr>
                <w:ilvl w:val="0"/>
                <w:numId w:val="6"/>
              </w:numPr>
              <w:spacing w:before="0" w:beforeAutospacing="0" w:after="0" w:afterAutospacing="0"/>
              <w:textAlignment w:val="baseline"/>
              <w:rPr>
                <w:rStyle w:val="normaltextrun"/>
                <w:rFonts w:ascii="Arial" w:hAnsi="Arial" w:cs="Arial"/>
                <w:color w:val="000000"/>
                <w:sz w:val="22"/>
                <w:szCs w:val="22"/>
              </w:rPr>
            </w:pPr>
            <w:r w:rsidRPr="002055E6">
              <w:rPr>
                <w:rStyle w:val="normaltextrun"/>
                <w:rFonts w:ascii="Arial" w:hAnsi="Arial" w:cs="Arial"/>
                <w:color w:val="000000"/>
                <w:sz w:val="22"/>
                <w:szCs w:val="22"/>
              </w:rPr>
              <w:t>In</w:t>
            </w:r>
            <w:r w:rsidRPr="00307408">
              <w:rPr>
                <w:rStyle w:val="normaltextrun"/>
                <w:rFonts w:ascii="Arial" w:hAnsi="Arial" w:cs="Arial"/>
                <w:color w:val="000000"/>
                <w:sz w:val="22"/>
                <w:szCs w:val="22"/>
              </w:rPr>
              <w:t xml:space="preserve">novation </w:t>
            </w:r>
            <w:r w:rsidRPr="002055E6">
              <w:rPr>
                <w:rStyle w:val="normaltextrun"/>
                <w:rFonts w:ascii="Arial" w:hAnsi="Arial" w:cs="Arial"/>
                <w:color w:val="000000"/>
                <w:sz w:val="22"/>
                <w:szCs w:val="22"/>
              </w:rPr>
              <w:t>&amp; In</w:t>
            </w:r>
            <w:r w:rsidRPr="00307408">
              <w:rPr>
                <w:rStyle w:val="normaltextrun"/>
                <w:rFonts w:ascii="Arial" w:hAnsi="Arial" w:cs="Arial"/>
                <w:color w:val="000000"/>
                <w:sz w:val="22"/>
                <w:szCs w:val="22"/>
              </w:rPr>
              <w:t>clusion</w:t>
            </w:r>
            <w:r w:rsidRPr="002055E6">
              <w:rPr>
                <w:rStyle w:val="normaltextrun"/>
                <w:rFonts w:ascii="Arial" w:hAnsi="Arial" w:cs="Arial"/>
                <w:color w:val="000000"/>
                <w:sz w:val="22"/>
                <w:szCs w:val="22"/>
              </w:rPr>
              <w:t xml:space="preserve"> Design</w:t>
            </w:r>
            <w:r w:rsidRPr="00A04604">
              <w:rPr>
                <w:rStyle w:val="normaltextrun"/>
                <w:rFonts w:ascii="Arial" w:hAnsi="Arial" w:cs="Arial"/>
                <w:color w:val="000000"/>
                <w:sz w:val="22"/>
                <w:szCs w:val="22"/>
              </w:rPr>
              <w:t xml:space="preserve"> Challenge</w:t>
            </w:r>
            <w:r>
              <w:rPr>
                <w:rStyle w:val="normaltextrun"/>
                <w:rFonts w:ascii="Arial" w:hAnsi="Arial" w:cs="Arial"/>
                <w:color w:val="000000"/>
                <w:sz w:val="22"/>
                <w:szCs w:val="22"/>
              </w:rPr>
              <w:t xml:space="preserve"> </w:t>
            </w:r>
            <w:r w:rsidRPr="00307408">
              <w:rPr>
                <w:rStyle w:val="normaltextrun"/>
                <w:rFonts w:ascii="Arial" w:hAnsi="Arial" w:cs="Arial"/>
                <w:color w:val="000000"/>
                <w:sz w:val="22"/>
                <w:szCs w:val="22"/>
              </w:rPr>
              <w:t>and</w:t>
            </w:r>
            <w:r w:rsidRPr="002055E6">
              <w:rPr>
                <w:rStyle w:val="normaltextrun"/>
                <w:rFonts w:ascii="Arial" w:hAnsi="Arial" w:cs="Arial"/>
                <w:color w:val="000000"/>
                <w:sz w:val="22"/>
                <w:szCs w:val="22"/>
              </w:rPr>
              <w:t xml:space="preserve"> </w:t>
            </w:r>
            <w:r w:rsidRPr="00A04604">
              <w:rPr>
                <w:rStyle w:val="normaltextrun"/>
                <w:rFonts w:ascii="Arial" w:hAnsi="Arial" w:cs="Arial"/>
                <w:color w:val="000000"/>
                <w:sz w:val="22"/>
                <w:szCs w:val="22"/>
              </w:rPr>
              <w:t>National Inclusion &amp; innovation Fair</w:t>
            </w:r>
          </w:p>
        </w:tc>
      </w:tr>
      <w:tr w:rsidR="00531670" w14:paraId="29FB942B" w14:textId="77777777" w:rsidTr="00054BE2">
        <w:tc>
          <w:tcPr>
            <w:tcW w:w="3955" w:type="dxa"/>
          </w:tcPr>
          <w:p w14:paraId="43F16B0F" w14:textId="77777777" w:rsidR="00531670" w:rsidRPr="00A04604" w:rsidRDefault="00531670" w:rsidP="00054BE2">
            <w:pPr>
              <w:pStyle w:val="paragraph"/>
              <w:shd w:val="clear" w:color="auto" w:fill="FFFFFF"/>
              <w:spacing w:before="0" w:beforeAutospacing="0" w:after="0" w:afterAutospacing="0"/>
              <w:textAlignment w:val="baseline"/>
              <w:rPr>
                <w:rFonts w:ascii="Arial" w:hAnsi="Arial" w:cs="Arial"/>
                <w:b/>
                <w:bCs/>
                <w:sz w:val="22"/>
                <w:szCs w:val="22"/>
              </w:rPr>
            </w:pPr>
            <w:r w:rsidRPr="00A04604">
              <w:rPr>
                <w:rFonts w:ascii="Arial" w:hAnsi="Arial" w:cs="Arial"/>
                <w:b/>
                <w:bCs/>
                <w:sz w:val="22"/>
                <w:szCs w:val="22"/>
              </w:rPr>
              <w:t>Objective 3: Amplify community, school, and family/household support for positive peace and youth agency.</w:t>
            </w:r>
          </w:p>
          <w:p w14:paraId="1FA4EEED" w14:textId="77777777" w:rsidR="00531670" w:rsidRPr="00A04604" w:rsidRDefault="00531670" w:rsidP="00054BE2">
            <w:pPr>
              <w:pStyle w:val="paragraph"/>
              <w:spacing w:before="0" w:beforeAutospacing="0" w:after="0" w:afterAutospacing="0"/>
              <w:textAlignment w:val="baseline"/>
              <w:rPr>
                <w:rStyle w:val="normaltextrun"/>
                <w:rFonts w:ascii="Arial" w:hAnsi="Arial" w:cs="Arial"/>
                <w:color w:val="000000"/>
                <w:sz w:val="22"/>
                <w:szCs w:val="22"/>
              </w:rPr>
            </w:pPr>
          </w:p>
        </w:tc>
        <w:tc>
          <w:tcPr>
            <w:tcW w:w="5395" w:type="dxa"/>
          </w:tcPr>
          <w:p w14:paraId="156EB0B9" w14:textId="77777777" w:rsidR="00531670" w:rsidRDefault="00531670" w:rsidP="00054BE2">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Duration: Throughout the program, network activities extending up to one year after programming</w:t>
            </w:r>
          </w:p>
          <w:p w14:paraId="527E6CA4" w14:textId="77777777" w:rsidR="00531670" w:rsidRPr="00A04604" w:rsidRDefault="00531670" w:rsidP="00531670">
            <w:pPr>
              <w:pStyle w:val="paragraph"/>
              <w:numPr>
                <w:ilvl w:val="0"/>
                <w:numId w:val="7"/>
              </w:numPr>
              <w:spacing w:before="0" w:beforeAutospacing="0" w:after="0" w:afterAutospacing="0"/>
              <w:textAlignment w:val="baseline"/>
              <w:rPr>
                <w:rStyle w:val="normaltextrun"/>
                <w:rFonts w:ascii="Arial" w:hAnsi="Arial" w:cs="Arial"/>
                <w:color w:val="000000"/>
                <w:sz w:val="22"/>
                <w:szCs w:val="22"/>
              </w:rPr>
            </w:pPr>
            <w:r w:rsidRPr="00A04604">
              <w:rPr>
                <w:rStyle w:val="normaltextrun"/>
                <w:rFonts w:ascii="Arial" w:hAnsi="Arial" w:cs="Arial"/>
                <w:color w:val="000000"/>
                <w:sz w:val="22"/>
                <w:szCs w:val="22"/>
              </w:rPr>
              <w:t>Caregiver Engagement</w:t>
            </w:r>
          </w:p>
          <w:p w14:paraId="571ABBB3" w14:textId="77777777" w:rsidR="00531670" w:rsidRPr="00A04604" w:rsidRDefault="00531670" w:rsidP="00531670">
            <w:pPr>
              <w:pStyle w:val="paragraph"/>
              <w:numPr>
                <w:ilvl w:val="0"/>
                <w:numId w:val="7"/>
              </w:numPr>
              <w:spacing w:before="0" w:beforeAutospacing="0" w:after="0" w:afterAutospacing="0"/>
              <w:textAlignment w:val="baseline"/>
              <w:rPr>
                <w:rStyle w:val="normaltextrun"/>
                <w:rFonts w:ascii="Arial" w:hAnsi="Arial" w:cs="Arial"/>
                <w:color w:val="000000"/>
                <w:sz w:val="22"/>
                <w:szCs w:val="22"/>
              </w:rPr>
            </w:pPr>
            <w:r w:rsidRPr="00A04604">
              <w:rPr>
                <w:rStyle w:val="normaltextrun"/>
                <w:rFonts w:ascii="Arial" w:hAnsi="Arial" w:cs="Arial"/>
                <w:color w:val="000000"/>
                <w:sz w:val="22"/>
                <w:szCs w:val="22"/>
              </w:rPr>
              <w:t>School Sustainability Workshops</w:t>
            </w:r>
          </w:p>
          <w:p w14:paraId="379F9FFD" w14:textId="77777777" w:rsidR="00531670" w:rsidRDefault="00531670" w:rsidP="00531670">
            <w:pPr>
              <w:pStyle w:val="paragraph"/>
              <w:numPr>
                <w:ilvl w:val="0"/>
                <w:numId w:val="7"/>
              </w:numPr>
              <w:spacing w:before="0" w:beforeAutospacing="0" w:after="0" w:afterAutospacing="0"/>
              <w:textAlignment w:val="baseline"/>
              <w:rPr>
                <w:rStyle w:val="normaltextrun"/>
                <w:rFonts w:ascii="Arial" w:hAnsi="Arial" w:cs="Arial"/>
                <w:color w:val="000000"/>
                <w:sz w:val="22"/>
                <w:szCs w:val="22"/>
              </w:rPr>
            </w:pPr>
            <w:r w:rsidRPr="00A04604">
              <w:rPr>
                <w:rStyle w:val="normaltextrun"/>
                <w:rFonts w:ascii="Arial" w:hAnsi="Arial" w:cs="Arial"/>
                <w:color w:val="000000"/>
                <w:sz w:val="22"/>
                <w:szCs w:val="22"/>
              </w:rPr>
              <w:t>Sustained</w:t>
            </w:r>
            <w:r>
              <w:rPr>
                <w:rStyle w:val="normaltextrun"/>
                <w:rFonts w:ascii="Arial" w:hAnsi="Arial" w:cs="Arial"/>
                <w:color w:val="000000"/>
                <w:sz w:val="22"/>
                <w:szCs w:val="22"/>
              </w:rPr>
              <w:t xml:space="preserve"> </w:t>
            </w:r>
            <w:r w:rsidRPr="00270DA8">
              <w:rPr>
                <w:rStyle w:val="normaltextrun"/>
                <w:rFonts w:ascii="Arial" w:hAnsi="Arial" w:cs="Arial"/>
                <w:color w:val="000000"/>
                <w:sz w:val="22"/>
                <w:szCs w:val="22"/>
              </w:rPr>
              <w:t xml:space="preserve">Gender Equality and Social Inclusion </w:t>
            </w:r>
            <w:r>
              <w:rPr>
                <w:rStyle w:val="normaltextrun"/>
                <w:rFonts w:ascii="Arial" w:hAnsi="Arial" w:cs="Arial"/>
                <w:color w:val="000000"/>
                <w:sz w:val="22"/>
                <w:szCs w:val="22"/>
              </w:rPr>
              <w:t>(</w:t>
            </w:r>
            <w:r w:rsidRPr="00A04604">
              <w:rPr>
                <w:rStyle w:val="normaltextrun"/>
                <w:rFonts w:ascii="Arial" w:hAnsi="Arial" w:cs="Arial"/>
                <w:color w:val="000000"/>
                <w:sz w:val="22"/>
                <w:szCs w:val="22"/>
              </w:rPr>
              <w:t>GESI</w:t>
            </w:r>
            <w:r>
              <w:rPr>
                <w:rStyle w:val="normaltextrun"/>
                <w:rFonts w:ascii="Arial" w:hAnsi="Arial" w:cs="Arial"/>
                <w:color w:val="000000"/>
                <w:sz w:val="22"/>
                <w:szCs w:val="22"/>
              </w:rPr>
              <w:t>)</w:t>
            </w:r>
            <w:r w:rsidRPr="00A04604">
              <w:rPr>
                <w:rStyle w:val="normaltextrun"/>
                <w:rFonts w:ascii="Arial" w:hAnsi="Arial" w:cs="Arial"/>
                <w:color w:val="000000"/>
                <w:sz w:val="22"/>
                <w:szCs w:val="22"/>
              </w:rPr>
              <w:t xml:space="preserve"> Dialogues</w:t>
            </w:r>
          </w:p>
          <w:p w14:paraId="01C97E36" w14:textId="77777777" w:rsidR="00531670" w:rsidRPr="00A04604" w:rsidRDefault="00531670" w:rsidP="00531670">
            <w:pPr>
              <w:pStyle w:val="paragraph"/>
              <w:numPr>
                <w:ilvl w:val="0"/>
                <w:numId w:val="7"/>
              </w:numPr>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Network Activities</w:t>
            </w:r>
          </w:p>
        </w:tc>
      </w:tr>
    </w:tbl>
    <w:p w14:paraId="336FF217" w14:textId="77777777" w:rsidR="00531670" w:rsidRPr="00307408" w:rsidRDefault="00531670" w:rsidP="00531670">
      <w:pPr>
        <w:pStyle w:val="paragraph"/>
        <w:spacing w:before="0" w:beforeAutospacing="0" w:after="0" w:afterAutospacing="0"/>
        <w:textAlignment w:val="baseline"/>
        <w:rPr>
          <w:rStyle w:val="normaltextrun"/>
          <w:rFonts w:ascii="Arial" w:hAnsi="Arial" w:cs="Arial"/>
          <w:color w:val="000000"/>
          <w:sz w:val="22"/>
          <w:szCs w:val="22"/>
        </w:rPr>
      </w:pPr>
    </w:p>
    <w:p w14:paraId="68A73D3C" w14:textId="77777777" w:rsidR="00531670" w:rsidRDefault="00531670" w:rsidP="00531670">
      <w:pPr>
        <w:pStyle w:val="paragraph"/>
        <w:spacing w:before="0" w:beforeAutospacing="0" w:after="0" w:afterAutospacing="0"/>
        <w:textAlignment w:val="baseline"/>
        <w:rPr>
          <w:rStyle w:val="eop"/>
          <w:rFonts w:ascii="Arial" w:hAnsi="Arial" w:cs="Arial"/>
          <w:color w:val="000000"/>
          <w:sz w:val="22"/>
          <w:szCs w:val="22"/>
        </w:rPr>
      </w:pPr>
      <w:r>
        <w:rPr>
          <w:rStyle w:val="eop"/>
          <w:rFonts w:ascii="Arial" w:hAnsi="Arial" w:cs="Arial"/>
          <w:color w:val="000000"/>
          <w:sz w:val="22"/>
          <w:szCs w:val="22"/>
        </w:rPr>
        <w:t xml:space="preserve">To access the GMC curriculum for youth, please visit </w:t>
      </w:r>
      <w:hyperlink r:id="rId7" w:history="1">
        <w:r w:rsidRPr="00592335">
          <w:rPr>
            <w:rStyle w:val="Hyperlink"/>
            <w:rFonts w:ascii="Arial" w:hAnsi="Arial" w:cs="Arial"/>
            <w:sz w:val="22"/>
            <w:szCs w:val="22"/>
          </w:rPr>
          <w:t>https://www.irex.org/project/support-her-empowerment-girls-resilience-enterprise-and-technology-initiative-shes-great-20</w:t>
        </w:r>
      </w:hyperlink>
    </w:p>
    <w:p w14:paraId="72E521AD" w14:textId="77777777" w:rsidR="00531670" w:rsidRPr="00E54BB2" w:rsidRDefault="00531670" w:rsidP="00531670">
      <w:pPr>
        <w:pStyle w:val="paragraph"/>
        <w:spacing w:before="0" w:beforeAutospacing="0" w:after="0" w:afterAutospacing="0"/>
        <w:textAlignment w:val="baseline"/>
        <w:rPr>
          <w:rFonts w:ascii="Arial" w:hAnsi="Arial" w:cs="Arial"/>
          <w:b/>
          <w:bCs/>
          <w:i/>
          <w:iCs/>
          <w:sz w:val="22"/>
          <w:szCs w:val="22"/>
        </w:rPr>
      </w:pPr>
    </w:p>
    <w:p w14:paraId="5B49E5DA" w14:textId="77777777" w:rsidR="00531670" w:rsidRPr="00E54BB2" w:rsidRDefault="00531670" w:rsidP="00531670">
      <w:pPr>
        <w:pStyle w:val="paragraph"/>
        <w:spacing w:before="0" w:beforeAutospacing="0" w:after="0" w:afterAutospacing="0"/>
        <w:textAlignment w:val="baseline"/>
        <w:rPr>
          <w:rFonts w:ascii="Arial" w:hAnsi="Arial" w:cs="Arial"/>
          <w:b/>
          <w:bCs/>
          <w:i/>
          <w:iCs/>
          <w:sz w:val="22"/>
          <w:szCs w:val="22"/>
        </w:rPr>
      </w:pPr>
      <w:r w:rsidRPr="00E54BB2">
        <w:rPr>
          <w:rFonts w:ascii="Arial" w:hAnsi="Arial" w:cs="Arial"/>
          <w:b/>
          <w:bCs/>
          <w:i/>
          <w:iCs/>
          <w:sz w:val="22"/>
          <w:szCs w:val="22"/>
        </w:rPr>
        <w:t xml:space="preserve">Target Number of Beneficiaries in each country: </w:t>
      </w:r>
    </w:p>
    <w:tbl>
      <w:tblPr>
        <w:tblStyle w:val="TableGrid"/>
        <w:tblW w:w="0" w:type="auto"/>
        <w:tblLook w:val="04A0" w:firstRow="1" w:lastRow="0" w:firstColumn="1" w:lastColumn="0" w:noHBand="0" w:noVBand="1"/>
      </w:tblPr>
      <w:tblGrid>
        <w:gridCol w:w="4675"/>
        <w:gridCol w:w="4675"/>
      </w:tblGrid>
      <w:tr w:rsidR="00531670" w14:paraId="17C4D464" w14:textId="77777777" w:rsidTr="00054BE2">
        <w:tc>
          <w:tcPr>
            <w:tcW w:w="4675" w:type="dxa"/>
          </w:tcPr>
          <w:p w14:paraId="3D03CDB6" w14:textId="77777777" w:rsidR="00531670" w:rsidRPr="00E54BB2" w:rsidRDefault="00531670" w:rsidP="00054BE2">
            <w:pPr>
              <w:pStyle w:val="paragraph"/>
              <w:spacing w:before="0" w:beforeAutospacing="0" w:after="0" w:afterAutospacing="0"/>
              <w:textAlignment w:val="baseline"/>
              <w:rPr>
                <w:rFonts w:ascii="Arial" w:hAnsi="Arial" w:cs="Arial"/>
                <w:b/>
                <w:bCs/>
                <w:sz w:val="22"/>
                <w:szCs w:val="22"/>
              </w:rPr>
            </w:pPr>
            <w:r w:rsidRPr="00E54BB2">
              <w:rPr>
                <w:rFonts w:ascii="Arial" w:hAnsi="Arial" w:cs="Arial"/>
                <w:b/>
                <w:bCs/>
                <w:sz w:val="22"/>
                <w:szCs w:val="22"/>
              </w:rPr>
              <w:t>Youth</w:t>
            </w:r>
          </w:p>
        </w:tc>
        <w:tc>
          <w:tcPr>
            <w:tcW w:w="4675" w:type="dxa"/>
          </w:tcPr>
          <w:p w14:paraId="55F7A013" w14:textId="77777777" w:rsidR="00531670" w:rsidRPr="00E54BB2" w:rsidRDefault="00531670" w:rsidP="00054BE2">
            <w:pPr>
              <w:pStyle w:val="paragraph"/>
              <w:spacing w:before="0" w:beforeAutospacing="0" w:after="0" w:afterAutospacing="0"/>
              <w:textAlignment w:val="baseline"/>
              <w:rPr>
                <w:rFonts w:ascii="Arial" w:hAnsi="Arial" w:cs="Arial"/>
                <w:b/>
                <w:bCs/>
                <w:sz w:val="22"/>
                <w:szCs w:val="22"/>
              </w:rPr>
            </w:pPr>
            <w:r w:rsidRPr="00E54BB2">
              <w:rPr>
                <w:rFonts w:ascii="Arial" w:hAnsi="Arial" w:cs="Arial"/>
                <w:b/>
                <w:bCs/>
                <w:sz w:val="22"/>
                <w:szCs w:val="22"/>
              </w:rPr>
              <w:t>Adults</w:t>
            </w:r>
          </w:p>
        </w:tc>
      </w:tr>
      <w:tr w:rsidR="00531670" w14:paraId="74D2ADD8" w14:textId="77777777" w:rsidTr="00054BE2">
        <w:tc>
          <w:tcPr>
            <w:tcW w:w="4675" w:type="dxa"/>
          </w:tcPr>
          <w:p w14:paraId="7514D1D9" w14:textId="77777777" w:rsidR="00531670" w:rsidRDefault="00531670" w:rsidP="00054BE2">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150-200</w:t>
            </w:r>
          </w:p>
        </w:tc>
        <w:tc>
          <w:tcPr>
            <w:tcW w:w="4675" w:type="dxa"/>
          </w:tcPr>
          <w:p w14:paraId="3AC363A6" w14:textId="77777777" w:rsidR="00531670" w:rsidRDefault="00531670" w:rsidP="00054BE2">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135-180</w:t>
            </w:r>
          </w:p>
        </w:tc>
      </w:tr>
    </w:tbl>
    <w:p w14:paraId="51642FCE" w14:textId="77777777" w:rsidR="00531670" w:rsidRDefault="00531670" w:rsidP="00531670">
      <w:pPr>
        <w:pStyle w:val="paragraph"/>
        <w:spacing w:before="0" w:beforeAutospacing="0" w:after="0" w:afterAutospacing="0"/>
        <w:textAlignment w:val="baseline"/>
        <w:rPr>
          <w:rFonts w:ascii="Arial" w:hAnsi="Arial" w:cs="Arial"/>
          <w:sz w:val="22"/>
          <w:szCs w:val="22"/>
        </w:rPr>
      </w:pPr>
    </w:p>
    <w:p w14:paraId="0B8AC0E4" w14:textId="77777777" w:rsidR="00531670" w:rsidRPr="00307408" w:rsidRDefault="00531670" w:rsidP="00531670">
      <w:pPr>
        <w:pStyle w:val="paragraph"/>
        <w:spacing w:before="0" w:beforeAutospacing="0" w:after="0" w:afterAutospacing="0"/>
        <w:textAlignment w:val="baseline"/>
        <w:rPr>
          <w:rStyle w:val="normaltextrun"/>
          <w:rFonts w:ascii="Arial" w:hAnsi="Arial" w:cs="Arial"/>
          <w:color w:val="000000"/>
          <w:sz w:val="22"/>
          <w:szCs w:val="22"/>
          <w:u w:val="single"/>
        </w:rPr>
      </w:pPr>
      <w:r w:rsidRPr="00307408">
        <w:rPr>
          <w:rStyle w:val="normaltextrun"/>
          <w:rFonts w:ascii="Arial" w:hAnsi="Arial" w:cs="Arial"/>
          <w:color w:val="000000"/>
          <w:sz w:val="22"/>
          <w:szCs w:val="22"/>
          <w:u w:val="single"/>
        </w:rPr>
        <w:t>All applicants</w:t>
      </w:r>
      <w:r>
        <w:rPr>
          <w:rStyle w:val="normaltextrun"/>
          <w:rFonts w:ascii="Arial" w:hAnsi="Arial" w:cs="Arial"/>
          <w:color w:val="000000"/>
          <w:sz w:val="22"/>
          <w:szCs w:val="22"/>
          <w:u w:val="single"/>
        </w:rPr>
        <w:t xml:space="preserve"> must complete the first two sections:</w:t>
      </w:r>
    </w:p>
    <w:p w14:paraId="65169024" w14:textId="77777777" w:rsidR="00531670" w:rsidRDefault="00531670" w:rsidP="00531670">
      <w:pPr>
        <w:pStyle w:val="paragraph"/>
        <w:spacing w:before="0" w:beforeAutospacing="0" w:after="0" w:afterAutospacing="0"/>
        <w:textAlignment w:val="baseline"/>
        <w:rPr>
          <w:rStyle w:val="normaltextrun"/>
          <w:rFonts w:ascii="Arial" w:hAnsi="Arial" w:cs="Arial"/>
          <w:b/>
          <w:bCs/>
          <w:i/>
          <w:iCs/>
          <w:color w:val="000000"/>
          <w:sz w:val="22"/>
          <w:szCs w:val="22"/>
        </w:rPr>
      </w:pPr>
      <w:r>
        <w:rPr>
          <w:rStyle w:val="normaltextrun"/>
          <w:rFonts w:ascii="Arial" w:hAnsi="Arial" w:cs="Arial"/>
          <w:b/>
          <w:bCs/>
          <w:i/>
          <w:iCs/>
          <w:color w:val="000000"/>
          <w:sz w:val="22"/>
          <w:szCs w:val="22"/>
        </w:rPr>
        <w:t>Organizational Background</w:t>
      </w:r>
    </w:p>
    <w:p w14:paraId="2DA4A074" w14:textId="77777777" w:rsidR="00531670" w:rsidRDefault="00531670" w:rsidP="00531670">
      <w:pPr>
        <w:pStyle w:val="paragraph"/>
        <w:numPr>
          <w:ilvl w:val="0"/>
          <w:numId w:val="15"/>
        </w:numPr>
        <w:spacing w:before="0" w:beforeAutospacing="0" w:after="0" w:afterAutospacing="0"/>
        <w:textAlignment w:val="baseline"/>
        <w:rPr>
          <w:rStyle w:val="normaltextrun"/>
          <w:rFonts w:ascii="Arial" w:hAnsi="Arial" w:cs="Arial"/>
          <w:color w:val="000000"/>
          <w:sz w:val="22"/>
          <w:szCs w:val="22"/>
        </w:rPr>
      </w:pPr>
      <w:r w:rsidRPr="00307408">
        <w:rPr>
          <w:rStyle w:val="normaltextrun"/>
          <w:rFonts w:ascii="Arial" w:hAnsi="Arial" w:cs="Arial"/>
          <w:color w:val="000000"/>
          <w:sz w:val="22"/>
          <w:szCs w:val="22"/>
        </w:rPr>
        <w:t>Describe the work your organization does in relation to youth development.</w:t>
      </w:r>
    </w:p>
    <w:p w14:paraId="1FAC40C8" w14:textId="77777777" w:rsidR="00531670" w:rsidRPr="00307408" w:rsidRDefault="00531670" w:rsidP="00531670">
      <w:pPr>
        <w:pStyle w:val="paragraph"/>
        <w:numPr>
          <w:ilvl w:val="0"/>
          <w:numId w:val="15"/>
        </w:numPr>
        <w:spacing w:before="0" w:beforeAutospacing="0" w:after="0" w:afterAutospacing="0"/>
        <w:textAlignment w:val="baseline"/>
        <w:rPr>
          <w:rStyle w:val="eop"/>
          <w:rFonts w:ascii="Calibri" w:hAnsi="Calibri" w:cs="Calibri"/>
        </w:rPr>
      </w:pPr>
      <w:r>
        <w:rPr>
          <w:rStyle w:val="eop"/>
          <w:rFonts w:ascii="Arial" w:hAnsi="Arial" w:cs="Arial"/>
          <w:color w:val="000000"/>
          <w:sz w:val="22"/>
          <w:szCs w:val="22"/>
        </w:rPr>
        <w:t>SHE’s GREAT! 2.0 will make a stronger effort to engage youth from historically excluded communities, such as youth from religious or ethnic minority groups or youth with disabilities.</w:t>
      </w:r>
      <w:r w:rsidRPr="00DD2FB9">
        <w:rPr>
          <w:rStyle w:val="normaltextrun"/>
          <w:rFonts w:ascii="Arial" w:hAnsi="Arial" w:cs="Arial"/>
          <w:color w:val="000000"/>
          <w:sz w:val="22"/>
          <w:szCs w:val="22"/>
        </w:rPr>
        <w:t xml:space="preserve"> </w:t>
      </w:r>
      <w:r>
        <w:rPr>
          <w:rStyle w:val="normaltextrun"/>
          <w:rFonts w:ascii="Arial" w:hAnsi="Arial" w:cs="Arial"/>
          <w:color w:val="000000"/>
          <w:sz w:val="22"/>
          <w:szCs w:val="22"/>
        </w:rPr>
        <w:t>Please describe how you would consider geographic and social inclusion in programming.</w:t>
      </w:r>
      <w:r>
        <w:rPr>
          <w:rStyle w:val="eop"/>
          <w:rFonts w:ascii="Arial" w:hAnsi="Arial" w:cs="Arial"/>
          <w:color w:val="000000"/>
          <w:sz w:val="22"/>
          <w:szCs w:val="22"/>
        </w:rPr>
        <w:t> </w:t>
      </w:r>
    </w:p>
    <w:p w14:paraId="2E3E0CCD" w14:textId="77777777" w:rsidR="00531670" w:rsidRPr="00307408" w:rsidRDefault="00531670" w:rsidP="00531670">
      <w:pPr>
        <w:pStyle w:val="paragraph"/>
        <w:numPr>
          <w:ilvl w:val="0"/>
          <w:numId w:val="15"/>
        </w:numPr>
        <w:spacing w:before="0" w:beforeAutospacing="0" w:after="0" w:afterAutospacing="0"/>
        <w:textAlignment w:val="baseline"/>
        <w:rPr>
          <w:rStyle w:val="eop"/>
          <w:rFonts w:ascii="Calibri" w:hAnsi="Calibri" w:cs="Calibri"/>
        </w:rPr>
      </w:pPr>
      <w:r>
        <w:rPr>
          <w:rStyle w:val="eop"/>
          <w:rFonts w:ascii="Arial" w:hAnsi="Arial" w:cs="Arial"/>
          <w:color w:val="000000"/>
          <w:sz w:val="22"/>
          <w:szCs w:val="22"/>
        </w:rPr>
        <w:t>Describe the work your organization has done in relation to engaging parents and caregivers.</w:t>
      </w:r>
    </w:p>
    <w:p w14:paraId="1D7DEDA4" w14:textId="77777777" w:rsidR="00531670" w:rsidRPr="00307408" w:rsidRDefault="00531670" w:rsidP="00531670">
      <w:pPr>
        <w:pStyle w:val="paragraph"/>
        <w:numPr>
          <w:ilvl w:val="0"/>
          <w:numId w:val="15"/>
        </w:numPr>
        <w:spacing w:before="0" w:beforeAutospacing="0" w:after="0" w:afterAutospacing="0"/>
        <w:textAlignment w:val="baseline"/>
        <w:rPr>
          <w:rStyle w:val="normaltextrun"/>
          <w:rFonts w:ascii="Calibri" w:hAnsi="Calibri" w:cs="Calibri"/>
          <w:sz w:val="22"/>
          <w:szCs w:val="22"/>
        </w:rPr>
      </w:pPr>
      <w:r>
        <w:rPr>
          <w:rStyle w:val="eop"/>
          <w:rFonts w:ascii="Arial" w:hAnsi="Arial" w:cs="Arial"/>
          <w:color w:val="000000"/>
          <w:sz w:val="22"/>
          <w:szCs w:val="22"/>
        </w:rPr>
        <w:t>Describe your organization’s experience with safeguarding, prevention of sexual exploitation and abuse, trauma-informed practices, and Do No (more) Harm principles.</w:t>
      </w:r>
    </w:p>
    <w:p w14:paraId="031265E7" w14:textId="77777777" w:rsidR="00531670" w:rsidRPr="00307408" w:rsidRDefault="00531670" w:rsidP="00531670">
      <w:pPr>
        <w:pStyle w:val="paragraph"/>
        <w:spacing w:before="0" w:beforeAutospacing="0" w:after="0" w:afterAutospacing="0"/>
        <w:textAlignment w:val="baseline"/>
        <w:rPr>
          <w:rStyle w:val="normaltextrun"/>
          <w:rFonts w:ascii="Arial" w:hAnsi="Arial" w:cs="Arial"/>
          <w:b/>
          <w:color w:val="000000"/>
          <w:sz w:val="22"/>
          <w:szCs w:val="22"/>
          <w:shd w:val="clear" w:color="auto" w:fill="FFFFFF"/>
        </w:rPr>
      </w:pPr>
    </w:p>
    <w:p w14:paraId="73DC00AB" w14:textId="77777777" w:rsidR="00531670" w:rsidRPr="00307408" w:rsidRDefault="00531670" w:rsidP="00531670">
      <w:pPr>
        <w:pStyle w:val="paragraph"/>
        <w:spacing w:before="0" w:beforeAutospacing="0" w:after="0" w:afterAutospacing="0"/>
        <w:textAlignment w:val="baseline"/>
        <w:rPr>
          <w:rStyle w:val="normaltextrun"/>
          <w:rFonts w:ascii="Arial" w:hAnsi="Arial" w:cs="Arial"/>
          <w:b/>
          <w:bCs/>
          <w:i/>
          <w:iCs/>
          <w:color w:val="000000"/>
          <w:sz w:val="22"/>
          <w:szCs w:val="22"/>
        </w:rPr>
      </w:pPr>
      <w:r w:rsidRPr="00307408">
        <w:rPr>
          <w:rStyle w:val="normaltextrun"/>
          <w:rFonts w:ascii="Arial" w:hAnsi="Arial" w:cs="Arial"/>
          <w:b/>
          <w:bCs/>
          <w:i/>
          <w:iCs/>
          <w:color w:val="000000"/>
          <w:sz w:val="22"/>
          <w:szCs w:val="22"/>
        </w:rPr>
        <w:lastRenderedPageBreak/>
        <w:t>Community Engagement: Sustained Gender Equity and Social Inclusion (GESI) Dialogues</w:t>
      </w:r>
    </w:p>
    <w:p w14:paraId="5A129157" w14:textId="77777777" w:rsidR="00531670" w:rsidRDefault="00531670" w:rsidP="00531670">
      <w:pPr>
        <w:pStyle w:val="paragraph"/>
        <w:numPr>
          <w:ilvl w:val="0"/>
          <w:numId w:val="2"/>
        </w:numPr>
        <w:spacing w:before="0" w:beforeAutospacing="0" w:after="0" w:afterAutospacing="0"/>
        <w:textAlignment w:val="baseline"/>
        <w:rPr>
          <w:rStyle w:val="normaltextrun"/>
          <w:rFonts w:ascii="Arial" w:hAnsi="Arial" w:cs="Arial"/>
          <w:color w:val="000000"/>
          <w:sz w:val="22"/>
          <w:szCs w:val="22"/>
        </w:rPr>
      </w:pPr>
      <w:r w:rsidRPr="002426CA">
        <w:rPr>
          <w:rStyle w:val="normaltextrun"/>
          <w:rFonts w:ascii="Arial" w:hAnsi="Arial" w:cs="Arial"/>
          <w:color w:val="000000"/>
          <w:sz w:val="22"/>
          <w:szCs w:val="22"/>
        </w:rPr>
        <w:t xml:space="preserve">SHE’s GREAT! 2.0 has a strong emphasis on </w:t>
      </w:r>
      <w:r>
        <w:rPr>
          <w:rStyle w:val="normaltextrun"/>
          <w:rFonts w:ascii="Arial" w:hAnsi="Arial" w:cs="Arial"/>
          <w:color w:val="000000"/>
          <w:sz w:val="22"/>
          <w:szCs w:val="22"/>
        </w:rPr>
        <w:t>community engagement, including Sustained GESI Dialogues that will happen on a quarterly basis in each community of implementation, to advise parents/caregivers, business leaders, school leaders, and religious leaders, and other community leaders about the progress of the SHE’s GREAT! project. Describe your existing networks within the communities you serve, how you would engage community leaders from these networks, and sustain their participation and support throughout the duration of the program.</w:t>
      </w:r>
    </w:p>
    <w:p w14:paraId="155E92B2" w14:textId="77777777" w:rsidR="00531670" w:rsidRDefault="00531670" w:rsidP="00531670">
      <w:pPr>
        <w:pStyle w:val="paragraph"/>
        <w:spacing w:before="0" w:beforeAutospacing="0" w:after="0" w:afterAutospacing="0"/>
        <w:textAlignment w:val="baseline"/>
        <w:rPr>
          <w:rStyle w:val="eop"/>
          <w:rFonts w:ascii="Arial" w:hAnsi="Arial" w:cs="Arial"/>
          <w:color w:val="000000"/>
          <w:sz w:val="22"/>
          <w:szCs w:val="22"/>
        </w:rPr>
      </w:pPr>
    </w:p>
    <w:p w14:paraId="682E7334" w14:textId="77777777" w:rsidR="00531670" w:rsidRPr="00307408" w:rsidRDefault="00531670" w:rsidP="00531670">
      <w:pPr>
        <w:pStyle w:val="paragraph"/>
        <w:spacing w:before="0" w:beforeAutospacing="0" w:after="0" w:afterAutospacing="0"/>
        <w:textAlignment w:val="baseline"/>
        <w:rPr>
          <w:rStyle w:val="eop"/>
          <w:rFonts w:ascii="Arial" w:hAnsi="Arial" w:cs="Arial"/>
          <w:color w:val="000000"/>
          <w:sz w:val="22"/>
          <w:szCs w:val="22"/>
          <w:u w:val="single"/>
        </w:rPr>
      </w:pPr>
      <w:r w:rsidRPr="00307408">
        <w:rPr>
          <w:rStyle w:val="eop"/>
          <w:rFonts w:ascii="Arial" w:hAnsi="Arial" w:cs="Arial"/>
          <w:color w:val="000000"/>
          <w:sz w:val="22"/>
          <w:szCs w:val="22"/>
          <w:u w:val="single"/>
        </w:rPr>
        <w:t>Complete these sections based on your organizations’ area of expertise:</w:t>
      </w:r>
    </w:p>
    <w:p w14:paraId="5906891A" w14:textId="77777777" w:rsidR="00531670" w:rsidRPr="00307408" w:rsidRDefault="00531670" w:rsidP="00531670">
      <w:pPr>
        <w:pStyle w:val="paragraph"/>
        <w:spacing w:before="0" w:beforeAutospacing="0" w:after="0" w:afterAutospacing="0"/>
        <w:textAlignment w:val="baseline"/>
        <w:rPr>
          <w:rStyle w:val="eop"/>
          <w:rFonts w:ascii="Arial" w:hAnsi="Arial" w:cs="Arial"/>
          <w:color w:val="000000"/>
          <w:sz w:val="22"/>
          <w:szCs w:val="22"/>
        </w:rPr>
      </w:pPr>
    </w:p>
    <w:p w14:paraId="6AC683E8" w14:textId="77777777" w:rsidR="00531670" w:rsidRDefault="00531670" w:rsidP="00531670">
      <w:pPr>
        <w:pStyle w:val="paragraph"/>
        <w:spacing w:before="0" w:beforeAutospacing="0" w:after="0" w:afterAutospacing="0"/>
        <w:textAlignment w:val="baseline"/>
        <w:rPr>
          <w:rStyle w:val="eop"/>
          <w:rFonts w:ascii="Arial" w:hAnsi="Arial" w:cs="Arial"/>
          <w:b/>
          <w:bCs/>
          <w:i/>
          <w:iCs/>
          <w:color w:val="000000"/>
          <w:sz w:val="22"/>
          <w:szCs w:val="22"/>
        </w:rPr>
      </w:pPr>
      <w:r>
        <w:rPr>
          <w:rStyle w:val="eop"/>
          <w:rFonts w:ascii="Arial" w:hAnsi="Arial" w:cs="Arial"/>
          <w:b/>
          <w:bCs/>
          <w:i/>
          <w:iCs/>
          <w:color w:val="000000"/>
          <w:sz w:val="22"/>
          <w:szCs w:val="22"/>
        </w:rPr>
        <w:t>STEM Career Opportunity Study*</w:t>
      </w:r>
    </w:p>
    <w:p w14:paraId="5CBF56D6" w14:textId="77777777" w:rsidR="00531670" w:rsidRDefault="00531670" w:rsidP="00531670">
      <w:pPr>
        <w:pStyle w:val="paragraph"/>
        <w:numPr>
          <w:ilvl w:val="0"/>
          <w:numId w:val="2"/>
        </w:numPr>
        <w:spacing w:before="0" w:beforeAutospacing="0" w:after="0" w:afterAutospacing="0"/>
        <w:textAlignment w:val="baseline"/>
        <w:rPr>
          <w:rStyle w:val="eop"/>
          <w:rFonts w:ascii="Arial" w:hAnsi="Arial" w:cs="Arial"/>
          <w:color w:val="000000"/>
          <w:sz w:val="22"/>
          <w:szCs w:val="22"/>
        </w:rPr>
      </w:pPr>
      <w:r w:rsidRPr="00307408">
        <w:rPr>
          <w:rStyle w:val="eop"/>
          <w:rFonts w:ascii="Arial" w:hAnsi="Arial" w:cs="Arial"/>
          <w:color w:val="000000"/>
          <w:sz w:val="22"/>
          <w:szCs w:val="22"/>
        </w:rPr>
        <w:t xml:space="preserve">Describe your experience conducting research, particularly in the areas of youth </w:t>
      </w:r>
      <w:r w:rsidRPr="00076AFC">
        <w:rPr>
          <w:rStyle w:val="eop"/>
          <w:rFonts w:ascii="Arial" w:hAnsi="Arial" w:cs="Arial"/>
          <w:color w:val="000000"/>
          <w:sz w:val="22"/>
          <w:szCs w:val="22"/>
        </w:rPr>
        <w:t>development</w:t>
      </w:r>
      <w:r>
        <w:rPr>
          <w:rStyle w:val="eop"/>
          <w:rFonts w:ascii="Arial" w:hAnsi="Arial" w:cs="Arial"/>
          <w:color w:val="000000"/>
          <w:sz w:val="22"/>
          <w:szCs w:val="22"/>
        </w:rPr>
        <w:t xml:space="preserve"> and employability in STEM fields.</w:t>
      </w:r>
    </w:p>
    <w:p w14:paraId="33733DD0" w14:textId="77777777" w:rsidR="00531670" w:rsidRPr="00307408" w:rsidRDefault="00531670" w:rsidP="00531670">
      <w:pPr>
        <w:pStyle w:val="paragraph"/>
        <w:spacing w:before="0" w:beforeAutospacing="0" w:after="0" w:afterAutospacing="0"/>
        <w:ind w:left="720"/>
        <w:textAlignment w:val="baseline"/>
        <w:rPr>
          <w:rStyle w:val="eop"/>
          <w:rFonts w:ascii="Arial" w:hAnsi="Arial" w:cs="Arial"/>
          <w:color w:val="000000"/>
          <w:sz w:val="22"/>
          <w:szCs w:val="22"/>
        </w:rPr>
      </w:pPr>
    </w:p>
    <w:p w14:paraId="671727E1" w14:textId="77777777" w:rsidR="00531670" w:rsidRPr="00307408" w:rsidRDefault="00531670" w:rsidP="00531670">
      <w:pPr>
        <w:pStyle w:val="paragraph"/>
        <w:spacing w:before="0" w:beforeAutospacing="0" w:after="0" w:afterAutospacing="0"/>
        <w:textAlignment w:val="baseline"/>
        <w:rPr>
          <w:rFonts w:ascii="Arial" w:hAnsi="Arial" w:cs="Arial"/>
          <w:b/>
          <w:bCs/>
          <w:i/>
          <w:iCs/>
          <w:sz w:val="22"/>
          <w:szCs w:val="22"/>
        </w:rPr>
      </w:pPr>
      <w:r>
        <w:rPr>
          <w:rStyle w:val="eop"/>
          <w:rFonts w:ascii="Arial" w:hAnsi="Arial" w:cs="Arial"/>
          <w:b/>
          <w:bCs/>
          <w:i/>
          <w:iCs/>
          <w:color w:val="000000"/>
          <w:sz w:val="22"/>
          <w:szCs w:val="22"/>
        </w:rPr>
        <w:t>STEM Academy*</w:t>
      </w:r>
    </w:p>
    <w:p w14:paraId="7E61E256" w14:textId="77777777" w:rsidR="00531670" w:rsidRPr="002426CA" w:rsidRDefault="00531670" w:rsidP="00531670">
      <w:pPr>
        <w:pStyle w:val="paragraph"/>
        <w:numPr>
          <w:ilvl w:val="0"/>
          <w:numId w:val="2"/>
        </w:numPr>
        <w:spacing w:before="0" w:beforeAutospacing="0" w:after="0" w:afterAutospacing="0"/>
        <w:textAlignment w:val="baseline"/>
        <w:rPr>
          <w:rStyle w:val="eop"/>
          <w:rFonts w:ascii="Arial" w:hAnsi="Arial" w:cs="Arial"/>
          <w:color w:val="000000"/>
          <w:sz w:val="22"/>
          <w:szCs w:val="22"/>
        </w:rPr>
      </w:pPr>
      <w:r>
        <w:rPr>
          <w:rStyle w:val="eop"/>
          <w:rFonts w:ascii="Arial" w:hAnsi="Arial" w:cs="Arial"/>
          <w:color w:val="000000"/>
          <w:sz w:val="22"/>
          <w:szCs w:val="22"/>
        </w:rPr>
        <w:t>D</w:t>
      </w:r>
      <w:r w:rsidRPr="002426CA">
        <w:rPr>
          <w:rStyle w:val="eop"/>
          <w:rFonts w:ascii="Arial" w:hAnsi="Arial" w:cs="Arial"/>
          <w:color w:val="000000"/>
          <w:sz w:val="22"/>
          <w:szCs w:val="22"/>
        </w:rPr>
        <w:t>escribe</w:t>
      </w:r>
      <w:r>
        <w:rPr>
          <w:rStyle w:val="eop"/>
          <w:rFonts w:ascii="Arial" w:hAnsi="Arial" w:cs="Arial"/>
          <w:color w:val="000000"/>
          <w:sz w:val="22"/>
          <w:szCs w:val="22"/>
        </w:rPr>
        <w:t xml:space="preserve"> your experience designing STEM curriculum for youth programming.</w:t>
      </w:r>
    </w:p>
    <w:p w14:paraId="0C350A43" w14:textId="77777777" w:rsidR="00531670" w:rsidRDefault="00531670" w:rsidP="00531670">
      <w:pPr>
        <w:pStyle w:val="paragraph"/>
        <w:spacing w:before="0" w:beforeAutospacing="0" w:after="0" w:afterAutospacing="0"/>
        <w:textAlignment w:val="baseline"/>
        <w:rPr>
          <w:rStyle w:val="normaltextrun"/>
          <w:rFonts w:ascii="Arial" w:hAnsi="Arial" w:cs="Arial"/>
          <w:b/>
          <w:bCs/>
          <w:i/>
          <w:iCs/>
          <w:sz w:val="22"/>
          <w:szCs w:val="22"/>
        </w:rPr>
      </w:pPr>
    </w:p>
    <w:p w14:paraId="69D75A1E" w14:textId="77777777" w:rsidR="00531670" w:rsidRDefault="00531670" w:rsidP="00531670">
      <w:pPr>
        <w:pStyle w:val="paragraph"/>
        <w:spacing w:before="0" w:beforeAutospacing="0" w:after="0" w:afterAutospacing="0"/>
        <w:textAlignment w:val="baseline"/>
        <w:rPr>
          <w:rStyle w:val="normaltextrun"/>
          <w:rFonts w:ascii="Arial" w:hAnsi="Arial" w:cs="Arial"/>
          <w:b/>
          <w:bCs/>
          <w:i/>
          <w:iCs/>
          <w:sz w:val="22"/>
          <w:szCs w:val="22"/>
        </w:rPr>
      </w:pPr>
      <w:r>
        <w:rPr>
          <w:rStyle w:val="normaltextrun"/>
          <w:rFonts w:ascii="Arial" w:hAnsi="Arial" w:cs="Arial"/>
          <w:b/>
          <w:bCs/>
          <w:i/>
          <w:iCs/>
          <w:sz w:val="22"/>
          <w:szCs w:val="22"/>
        </w:rPr>
        <w:t xml:space="preserve">STEM Linkages </w:t>
      </w:r>
      <w:r w:rsidRPr="002426CA">
        <w:rPr>
          <w:rStyle w:val="normaltextrun"/>
          <w:rFonts w:ascii="Arial" w:hAnsi="Arial" w:cs="Arial"/>
          <w:b/>
          <w:bCs/>
          <w:i/>
          <w:iCs/>
          <w:color w:val="000000"/>
          <w:sz w:val="22"/>
          <w:szCs w:val="22"/>
        </w:rPr>
        <w:t xml:space="preserve">(logistics, management, monitoring of approximately </w:t>
      </w:r>
      <w:r>
        <w:rPr>
          <w:rStyle w:val="normaltextrun"/>
          <w:rFonts w:ascii="Arial" w:hAnsi="Arial" w:cs="Arial"/>
          <w:b/>
          <w:bCs/>
          <w:i/>
          <w:iCs/>
          <w:color w:val="000000"/>
          <w:sz w:val="22"/>
          <w:szCs w:val="22"/>
        </w:rPr>
        <w:t>eight</w:t>
      </w:r>
      <w:r w:rsidRPr="002426CA">
        <w:rPr>
          <w:rStyle w:val="normaltextrun"/>
          <w:rFonts w:ascii="Arial" w:hAnsi="Arial" w:cs="Arial"/>
          <w:b/>
          <w:bCs/>
          <w:i/>
          <w:iCs/>
          <w:color w:val="000000"/>
          <w:sz w:val="22"/>
          <w:szCs w:val="22"/>
        </w:rPr>
        <w:t xml:space="preserve">-week </w:t>
      </w:r>
      <w:proofErr w:type="gramStart"/>
      <w:r w:rsidRPr="002426CA">
        <w:rPr>
          <w:rStyle w:val="normaltextrun"/>
          <w:rFonts w:ascii="Arial" w:hAnsi="Arial" w:cs="Arial"/>
          <w:b/>
          <w:bCs/>
          <w:i/>
          <w:iCs/>
          <w:color w:val="000000"/>
          <w:sz w:val="22"/>
          <w:szCs w:val="22"/>
        </w:rPr>
        <w:t>program)</w:t>
      </w:r>
      <w:r>
        <w:rPr>
          <w:rStyle w:val="eop"/>
          <w:rFonts w:ascii="Arial" w:hAnsi="Arial" w:cs="Arial"/>
          <w:b/>
          <w:bCs/>
          <w:i/>
          <w:iCs/>
          <w:color w:val="000000"/>
          <w:sz w:val="22"/>
          <w:szCs w:val="22"/>
        </w:rPr>
        <w:t>*</w:t>
      </w:r>
      <w:proofErr w:type="gramEnd"/>
    </w:p>
    <w:p w14:paraId="05A9306E" w14:textId="77777777" w:rsidR="00531670" w:rsidRPr="002426CA" w:rsidRDefault="00531670" w:rsidP="00531670">
      <w:pPr>
        <w:pStyle w:val="paragraph"/>
        <w:numPr>
          <w:ilvl w:val="0"/>
          <w:numId w:val="2"/>
        </w:numPr>
        <w:spacing w:before="0" w:beforeAutospacing="0" w:after="0" w:afterAutospacing="0"/>
        <w:textAlignment w:val="baseline"/>
        <w:rPr>
          <w:rStyle w:val="eop"/>
          <w:rFonts w:ascii="Arial" w:hAnsi="Arial" w:cs="Arial"/>
          <w:color w:val="000000"/>
          <w:sz w:val="22"/>
          <w:szCs w:val="22"/>
        </w:rPr>
      </w:pPr>
      <w:r>
        <w:rPr>
          <w:rStyle w:val="eop"/>
          <w:rFonts w:ascii="Arial" w:hAnsi="Arial" w:cs="Arial"/>
          <w:color w:val="000000"/>
          <w:sz w:val="22"/>
          <w:szCs w:val="22"/>
        </w:rPr>
        <w:t>D</w:t>
      </w:r>
      <w:r w:rsidRPr="002426CA">
        <w:rPr>
          <w:rStyle w:val="eop"/>
          <w:rFonts w:ascii="Arial" w:hAnsi="Arial" w:cs="Arial"/>
          <w:color w:val="000000"/>
          <w:sz w:val="22"/>
          <w:szCs w:val="22"/>
        </w:rPr>
        <w:t>escribe</w:t>
      </w:r>
      <w:r>
        <w:rPr>
          <w:rStyle w:val="eop"/>
          <w:rFonts w:ascii="Arial" w:hAnsi="Arial" w:cs="Arial"/>
          <w:color w:val="000000"/>
          <w:sz w:val="22"/>
          <w:szCs w:val="22"/>
        </w:rPr>
        <w:t xml:space="preserve"> how you will coordinate, manage, and monitor the implementation of the STEM Linkages component, which includes campus visits to STEM Labs, 5-day micro-internships at local businesses, and group mentoring with the Friends Advisory Committee.</w:t>
      </w:r>
    </w:p>
    <w:p w14:paraId="46B3A548" w14:textId="77777777" w:rsidR="00531670" w:rsidRDefault="00531670" w:rsidP="00531670">
      <w:pPr>
        <w:pStyle w:val="paragraph"/>
        <w:spacing w:before="0" w:beforeAutospacing="0" w:after="0" w:afterAutospacing="0"/>
        <w:textAlignment w:val="baseline"/>
        <w:rPr>
          <w:rStyle w:val="normaltextrun"/>
          <w:rFonts w:ascii="Arial" w:hAnsi="Arial" w:cs="Arial"/>
          <w:b/>
          <w:bCs/>
          <w:i/>
          <w:iCs/>
          <w:sz w:val="22"/>
          <w:szCs w:val="22"/>
        </w:rPr>
      </w:pPr>
    </w:p>
    <w:p w14:paraId="74D89345" w14:textId="77777777" w:rsidR="00531670" w:rsidRDefault="00531670" w:rsidP="00531670">
      <w:pPr>
        <w:spacing w:after="0"/>
        <w:rPr>
          <w:rFonts w:ascii="Arial" w:hAnsi="Arial"/>
          <w:b/>
          <w:bCs/>
          <w:i/>
          <w:iCs/>
        </w:rPr>
      </w:pPr>
      <w:r>
        <w:rPr>
          <w:rFonts w:ascii="Arial" w:hAnsi="Arial"/>
          <w:b/>
          <w:bCs/>
          <w:i/>
          <w:iCs/>
        </w:rPr>
        <w:t>Pre-Programing Partner Consortium Training</w:t>
      </w:r>
    </w:p>
    <w:p w14:paraId="3396AF49" w14:textId="77777777" w:rsidR="00531670" w:rsidRPr="00307408" w:rsidRDefault="00531670" w:rsidP="00531670">
      <w:pPr>
        <w:pStyle w:val="ListParagraph"/>
        <w:numPr>
          <w:ilvl w:val="0"/>
          <w:numId w:val="2"/>
        </w:numPr>
        <w:spacing w:after="0"/>
        <w:rPr>
          <w:rFonts w:ascii="Arial" w:hAnsi="Arial"/>
          <w:b/>
          <w:bCs/>
          <w:i/>
          <w:iCs/>
        </w:rPr>
      </w:pPr>
      <w:r>
        <w:rPr>
          <w:rFonts w:ascii="Arial" w:hAnsi="Arial"/>
        </w:rPr>
        <w:t>If applying as a MHPSS Lead***, describe your experience in training youth practitioners on MHPSS practices and preventing gender-based violence.</w:t>
      </w:r>
    </w:p>
    <w:p w14:paraId="36CF48AE" w14:textId="77777777" w:rsidR="00531670" w:rsidRPr="00307408" w:rsidRDefault="00531670" w:rsidP="00531670">
      <w:pPr>
        <w:pStyle w:val="ListParagraph"/>
        <w:numPr>
          <w:ilvl w:val="0"/>
          <w:numId w:val="2"/>
        </w:numPr>
        <w:spacing w:after="0"/>
        <w:rPr>
          <w:rFonts w:ascii="Arial" w:hAnsi="Arial"/>
          <w:b/>
          <w:bCs/>
          <w:i/>
          <w:iCs/>
        </w:rPr>
      </w:pPr>
      <w:r>
        <w:rPr>
          <w:rFonts w:ascii="Arial" w:hAnsi="Arial"/>
        </w:rPr>
        <w:t>If applying as an Inclusion**, describe your experience in training youth practitioners on inclusive strategies and approaches to working with youth.</w:t>
      </w:r>
    </w:p>
    <w:p w14:paraId="492407CA" w14:textId="77777777" w:rsidR="00531670" w:rsidRPr="00307408" w:rsidRDefault="00531670" w:rsidP="00531670">
      <w:pPr>
        <w:pStyle w:val="ListParagraph"/>
        <w:spacing w:after="0"/>
        <w:rPr>
          <w:rFonts w:ascii="Arial" w:hAnsi="Arial"/>
          <w:b/>
          <w:bCs/>
          <w:i/>
          <w:iCs/>
        </w:rPr>
      </w:pPr>
    </w:p>
    <w:p w14:paraId="064B9C4A" w14:textId="77777777" w:rsidR="00531670" w:rsidRPr="00307408" w:rsidRDefault="00531670" w:rsidP="00531670">
      <w:pPr>
        <w:spacing w:after="0"/>
        <w:rPr>
          <w:rFonts w:ascii="Arial" w:hAnsi="Arial"/>
          <w:b/>
          <w:bCs/>
          <w:i/>
          <w:iCs/>
        </w:rPr>
      </w:pPr>
      <w:r w:rsidRPr="00307408">
        <w:rPr>
          <w:rFonts w:ascii="Arial" w:hAnsi="Arial"/>
          <w:b/>
          <w:bCs/>
          <w:i/>
          <w:iCs/>
        </w:rPr>
        <w:t>School Sustainability Workshops:</w:t>
      </w:r>
    </w:p>
    <w:p w14:paraId="1DB77670" w14:textId="77777777" w:rsidR="00531670" w:rsidRPr="00540260" w:rsidRDefault="00531670" w:rsidP="00531670">
      <w:pPr>
        <w:pStyle w:val="ListParagraph"/>
        <w:numPr>
          <w:ilvl w:val="0"/>
          <w:numId w:val="4"/>
        </w:numPr>
        <w:spacing w:after="0"/>
        <w:rPr>
          <w:rFonts w:ascii="Arial" w:hAnsi="Arial"/>
          <w:b/>
        </w:rPr>
      </w:pPr>
      <w:r>
        <w:rPr>
          <w:rFonts w:ascii="Arial" w:hAnsi="Arial"/>
        </w:rPr>
        <w:t xml:space="preserve">IREX will provide a flexible SHE’s GREAT! curricula and training for school staff including four workshops: Prevention of Sexual Exploitation and Abuse (PSEA) Awareness Training, Inclusive Classroom Training, a training on STEM opportunities for girls and diverse youth, and a School-Related Gender-Based Violence Policy Development (SRGBV) workshop. The end goal is that schools update or design a SRGBV Policy. At least four educators from each school will be expected to complete the workshops and host similar workshops for other educators in their community. At the completion of these events, the educators will receive a certificate and the school will be eligible to apply for in-kind grants to fund school projects that promote sustainable inclusion and safeguarding initiatives. </w:t>
      </w:r>
    </w:p>
    <w:p w14:paraId="224758F7" w14:textId="77777777" w:rsidR="00531670" w:rsidRPr="00307408" w:rsidRDefault="00531670" w:rsidP="00531670">
      <w:pPr>
        <w:pStyle w:val="ListParagraph"/>
        <w:numPr>
          <w:ilvl w:val="1"/>
          <w:numId w:val="4"/>
        </w:numPr>
        <w:spacing w:after="0"/>
        <w:rPr>
          <w:rFonts w:ascii="Arial" w:hAnsi="Arial"/>
          <w:b/>
          <w:bCs/>
        </w:rPr>
      </w:pPr>
      <w:r>
        <w:rPr>
          <w:rFonts w:ascii="Arial" w:hAnsi="Arial"/>
        </w:rPr>
        <w:t>If applying as a STEM Lead*, please describe your experience in designing workshops for parents and caregivers regarding the opportunities in STEM for their children. If you haven’t yet, please describe how you would design this session for parents and caregivers.</w:t>
      </w:r>
    </w:p>
    <w:p w14:paraId="262CD100" w14:textId="77777777" w:rsidR="00531670" w:rsidRPr="002426CA" w:rsidRDefault="00531670" w:rsidP="00531670">
      <w:pPr>
        <w:pStyle w:val="ListParagraph"/>
        <w:numPr>
          <w:ilvl w:val="1"/>
          <w:numId w:val="4"/>
        </w:numPr>
        <w:spacing w:after="0"/>
        <w:rPr>
          <w:rFonts w:ascii="Arial" w:hAnsi="Arial"/>
          <w:b/>
          <w:bCs/>
        </w:rPr>
      </w:pPr>
      <w:r>
        <w:rPr>
          <w:rFonts w:ascii="Arial" w:hAnsi="Arial"/>
        </w:rPr>
        <w:lastRenderedPageBreak/>
        <w:t>If applying as an Inclusion** or MHPSS Lead***, please describe your experience in designing workshops around inclusive classrooms and school policies on gender-based violence (GBV) for parents and caregivers.</w:t>
      </w:r>
      <w:r w:rsidRPr="00AD5F33">
        <w:rPr>
          <w:rFonts w:ascii="Arial" w:hAnsi="Arial"/>
        </w:rPr>
        <w:t xml:space="preserve"> </w:t>
      </w:r>
      <w:r>
        <w:rPr>
          <w:rFonts w:ascii="Arial" w:hAnsi="Arial"/>
        </w:rPr>
        <w:t>If you haven’t yet, please describe how you would design this session for parents and caregivers.</w:t>
      </w:r>
    </w:p>
    <w:p w14:paraId="205ABB9A" w14:textId="77777777" w:rsidR="00531670" w:rsidRPr="00307408" w:rsidRDefault="00531670" w:rsidP="00531670">
      <w:pPr>
        <w:spacing w:after="0" w:line="240" w:lineRule="auto"/>
        <w:rPr>
          <w:rFonts w:ascii="Arial" w:hAnsi="Arial" w:cs="Arial"/>
          <w:b/>
          <w:bCs/>
          <w:i/>
          <w:iCs/>
        </w:rPr>
      </w:pPr>
    </w:p>
    <w:p w14:paraId="53DBCB2D" w14:textId="77777777" w:rsidR="00531670" w:rsidRPr="00307408" w:rsidRDefault="00531670" w:rsidP="00531670">
      <w:pPr>
        <w:spacing w:after="0" w:line="240" w:lineRule="auto"/>
        <w:rPr>
          <w:rFonts w:ascii="Arial" w:hAnsi="Arial" w:cs="Arial"/>
          <w:b/>
          <w:bCs/>
          <w:i/>
          <w:iCs/>
        </w:rPr>
      </w:pPr>
      <w:r w:rsidRPr="00307408">
        <w:rPr>
          <w:rFonts w:ascii="Arial" w:hAnsi="Arial" w:cs="Arial"/>
          <w:b/>
          <w:bCs/>
          <w:i/>
          <w:iCs/>
        </w:rPr>
        <w:t>Mental Health and Psychosocial Support (</w:t>
      </w:r>
      <w:r>
        <w:rPr>
          <w:rFonts w:ascii="Arial" w:hAnsi="Arial" w:cs="Arial"/>
          <w:b/>
          <w:bCs/>
          <w:i/>
          <w:iCs/>
        </w:rPr>
        <w:t>MH</w:t>
      </w:r>
      <w:r w:rsidRPr="00307408">
        <w:rPr>
          <w:rFonts w:ascii="Arial" w:hAnsi="Arial" w:cs="Arial"/>
          <w:b/>
          <w:bCs/>
          <w:i/>
          <w:iCs/>
        </w:rPr>
        <w:t>PSS)</w:t>
      </w:r>
      <w:r>
        <w:rPr>
          <w:rFonts w:ascii="Arial" w:hAnsi="Arial" w:cs="Arial"/>
          <w:b/>
          <w:bCs/>
          <w:i/>
          <w:iCs/>
        </w:rPr>
        <w:t>***</w:t>
      </w:r>
      <w:r w:rsidRPr="00307408">
        <w:rPr>
          <w:rFonts w:ascii="Arial" w:hAnsi="Arial" w:cs="Arial"/>
          <w:b/>
          <w:bCs/>
          <w:i/>
          <w:iCs/>
        </w:rPr>
        <w:t>:</w:t>
      </w:r>
    </w:p>
    <w:p w14:paraId="320E5B16" w14:textId="77777777" w:rsidR="00531670" w:rsidRPr="00307408" w:rsidRDefault="00531670" w:rsidP="00531670">
      <w:pPr>
        <w:pStyle w:val="ListParagraph"/>
        <w:numPr>
          <w:ilvl w:val="0"/>
          <w:numId w:val="3"/>
        </w:numPr>
        <w:spacing w:after="0" w:line="240" w:lineRule="auto"/>
        <w:rPr>
          <w:rFonts w:ascii="Arial" w:hAnsi="Arial"/>
          <w:b/>
          <w:bCs/>
        </w:rPr>
      </w:pPr>
      <w:r>
        <w:rPr>
          <w:rFonts w:ascii="Arial" w:hAnsi="Arial"/>
        </w:rPr>
        <w:t>Please describe your experience with incorporating MHPSS into programming for youth.</w:t>
      </w:r>
      <w:r w:rsidRPr="00307408">
        <w:rPr>
          <w:rFonts w:ascii="Arial" w:hAnsi="Arial"/>
        </w:rPr>
        <w:t xml:space="preserve"> </w:t>
      </w:r>
    </w:p>
    <w:p w14:paraId="6BC91762" w14:textId="77777777" w:rsidR="00531670" w:rsidRPr="00307408" w:rsidRDefault="00531670" w:rsidP="00531670">
      <w:pPr>
        <w:pStyle w:val="ListParagraph"/>
        <w:spacing w:after="0" w:line="240" w:lineRule="auto"/>
        <w:rPr>
          <w:rFonts w:ascii="Arial" w:hAnsi="Arial"/>
          <w:b/>
          <w:bCs/>
        </w:rPr>
      </w:pPr>
    </w:p>
    <w:p w14:paraId="1C92F3E1" w14:textId="77777777" w:rsidR="00531670" w:rsidRPr="00307408" w:rsidRDefault="00531670" w:rsidP="00531670">
      <w:pPr>
        <w:pStyle w:val="ListParagraph"/>
        <w:numPr>
          <w:ilvl w:val="0"/>
          <w:numId w:val="3"/>
        </w:numPr>
        <w:spacing w:after="0" w:line="240" w:lineRule="auto"/>
        <w:rPr>
          <w:rFonts w:ascii="Arial" w:hAnsi="Arial"/>
          <w:b/>
          <w:bCs/>
        </w:rPr>
      </w:pPr>
      <w:r>
        <w:rPr>
          <w:rFonts w:ascii="Arial" w:hAnsi="Arial"/>
        </w:rPr>
        <w:t>Include a MHPSS plan for youth participants that would follow programming and program content, including 7-10 group sessions and the topics those sessions would cover.</w:t>
      </w:r>
    </w:p>
    <w:p w14:paraId="4CA2BA28" w14:textId="77777777" w:rsidR="00531670" w:rsidRPr="00307408" w:rsidRDefault="00531670" w:rsidP="00531670">
      <w:pPr>
        <w:pStyle w:val="ListParagraph"/>
        <w:spacing w:after="0" w:line="240" w:lineRule="auto"/>
        <w:rPr>
          <w:rFonts w:ascii="Arial" w:hAnsi="Arial"/>
          <w:b/>
          <w:bCs/>
        </w:rPr>
      </w:pPr>
    </w:p>
    <w:p w14:paraId="19CC6BF2" w14:textId="77777777" w:rsidR="00531670" w:rsidRPr="00540260" w:rsidRDefault="00531670" w:rsidP="00531670">
      <w:pPr>
        <w:pStyle w:val="ListParagraph"/>
        <w:numPr>
          <w:ilvl w:val="0"/>
          <w:numId w:val="3"/>
        </w:numPr>
        <w:rPr>
          <w:rFonts w:ascii="Arial" w:hAnsi="Arial"/>
          <w:b/>
        </w:rPr>
      </w:pPr>
      <w:r>
        <w:rPr>
          <w:rFonts w:ascii="Arial" w:hAnsi="Arial"/>
        </w:rPr>
        <w:t>Please describe your experience with incorporating mental health and psychosocial support (MHPSS) into programming for adults.</w:t>
      </w:r>
      <w:r w:rsidRPr="002426CA">
        <w:rPr>
          <w:rFonts w:ascii="Arial" w:hAnsi="Arial"/>
        </w:rPr>
        <w:t xml:space="preserve"> </w:t>
      </w:r>
    </w:p>
    <w:p w14:paraId="5255ED78" w14:textId="77777777" w:rsidR="00531670" w:rsidRPr="00307408" w:rsidRDefault="00531670" w:rsidP="00531670">
      <w:pPr>
        <w:pStyle w:val="ListParagraph"/>
        <w:numPr>
          <w:ilvl w:val="0"/>
          <w:numId w:val="3"/>
        </w:numPr>
        <w:rPr>
          <w:rFonts w:ascii="Arial" w:hAnsi="Arial"/>
          <w:b/>
          <w:bCs/>
        </w:rPr>
      </w:pPr>
      <w:r>
        <w:rPr>
          <w:rFonts w:ascii="Arial" w:hAnsi="Arial"/>
        </w:rPr>
        <w:t>Include a MHPSS plan for parents and caregivers that would follow programming and program content, including 7-10 group sessions and the topics those sessions would cover. The goal of these sessions is to help parents and caregivers informally discuss skills to counter harmful gender norms and encourage STEM careers for their children.</w:t>
      </w:r>
    </w:p>
    <w:p w14:paraId="4583E42B" w14:textId="77777777" w:rsidR="00531670" w:rsidRDefault="00531670" w:rsidP="00531670">
      <w:pPr>
        <w:rPr>
          <w:rFonts w:ascii="Arial" w:hAnsi="Arial" w:cs="Arial"/>
        </w:rPr>
      </w:pPr>
      <w:r w:rsidRPr="00307408">
        <w:rPr>
          <w:rFonts w:ascii="Arial" w:hAnsi="Arial" w:cs="Arial"/>
          <w:b/>
          <w:bCs/>
          <w:i/>
          <w:iCs/>
        </w:rPr>
        <w:t>Inclusion Strategy</w:t>
      </w:r>
      <w:r>
        <w:rPr>
          <w:rFonts w:ascii="Arial" w:hAnsi="Arial" w:cs="Arial"/>
          <w:b/>
          <w:bCs/>
          <w:i/>
          <w:iCs/>
        </w:rPr>
        <w:t>**:</w:t>
      </w:r>
    </w:p>
    <w:p w14:paraId="6FD51BB6" w14:textId="77777777" w:rsidR="00531670" w:rsidRDefault="00531670" w:rsidP="00531670">
      <w:pPr>
        <w:pStyle w:val="ListParagraph"/>
      </w:pPr>
      <w:r w:rsidRPr="00307408">
        <w:rPr>
          <w:rFonts w:ascii="Arial" w:hAnsi="Arial"/>
        </w:rPr>
        <w:t>Describe your experience designing inclusion strategies for youth programming. What would you recommend the SHE’s GREAT! 2.0 to consider as part of an inclusion strategy to ensure safe and inclusive programming?</w:t>
      </w:r>
    </w:p>
    <w:p w14:paraId="5D950A01" w14:textId="77777777" w:rsidR="00531670" w:rsidRDefault="00531670" w:rsidP="00531670">
      <w:pPr>
        <w:rPr>
          <w:rFonts w:ascii="Arial" w:hAnsi="Arial"/>
          <w:b/>
          <w:bCs/>
          <w:i/>
          <w:iCs/>
        </w:rPr>
      </w:pPr>
      <w:r w:rsidRPr="00307408">
        <w:rPr>
          <w:rFonts w:ascii="Arial" w:hAnsi="Arial"/>
          <w:b/>
          <w:bCs/>
          <w:i/>
          <w:iCs/>
        </w:rPr>
        <w:t>Psychologically Safe Cohort:</w:t>
      </w:r>
    </w:p>
    <w:p w14:paraId="39ADAFFD" w14:textId="77777777" w:rsidR="00531670" w:rsidRPr="005A6BE5" w:rsidRDefault="00531670" w:rsidP="00531670">
      <w:pPr>
        <w:pStyle w:val="ListParagraph"/>
        <w:rPr>
          <w:rFonts w:eastAsiaTheme="minorEastAsia"/>
        </w:rPr>
      </w:pPr>
      <w:r w:rsidRPr="000B677D">
        <w:rPr>
          <w:rFonts w:ascii="Arial" w:hAnsi="Arial"/>
        </w:rPr>
        <w:t xml:space="preserve">SHE’s GREAT! 2.0 wants to safely engage as many communities as possible. In some contexts, it may do more harm to engage a particular community openly with the entire program, for example engaging youth with disabilities, LGBTQIA+ youth, or youth from a religious or ethnic background. If applying as an Inclusion** or MHPSS Lead***, please describe how you would create a separate psychologically safe cohort, including location and coordination of program activities, training and engaging youth practitioners who are experienced in working with this community, and any other measures you would take to ensure the safety of the participants. </w:t>
      </w:r>
    </w:p>
    <w:p w14:paraId="57455EC4" w14:textId="77777777" w:rsidR="00531670" w:rsidRPr="005A6BE5" w:rsidRDefault="00531670" w:rsidP="00531670">
      <w:pPr>
        <w:rPr>
          <w:rFonts w:ascii="Arial" w:eastAsiaTheme="minorEastAsia" w:hAnsi="Arial" w:cs="Arial"/>
        </w:rPr>
      </w:pPr>
    </w:p>
    <w:p w14:paraId="1B516796" w14:textId="77777777" w:rsidR="00531670" w:rsidRDefault="00531670" w:rsidP="00531670">
      <w:pPr>
        <w:rPr>
          <w:rFonts w:ascii="Arial" w:eastAsiaTheme="minorEastAsia" w:hAnsi="Arial" w:cs="Arial"/>
        </w:rPr>
      </w:pPr>
      <w:r>
        <w:rPr>
          <w:rFonts w:ascii="Arial" w:eastAsiaTheme="minorEastAsia" w:hAnsi="Arial" w:cs="Arial"/>
        </w:rPr>
        <w:t>* = Required portions for STEM Lead Applicants</w:t>
      </w:r>
    </w:p>
    <w:p w14:paraId="1CFFABED" w14:textId="77777777" w:rsidR="00531670" w:rsidRDefault="00531670" w:rsidP="00531670">
      <w:pPr>
        <w:rPr>
          <w:rFonts w:ascii="Arial" w:eastAsiaTheme="minorEastAsia" w:hAnsi="Arial" w:cs="Arial"/>
        </w:rPr>
      </w:pPr>
      <w:r>
        <w:rPr>
          <w:rFonts w:ascii="Arial" w:eastAsiaTheme="minorEastAsia" w:hAnsi="Arial" w:cs="Arial"/>
        </w:rPr>
        <w:t>**= Required portions for Inclusion Lead Applicants</w:t>
      </w:r>
    </w:p>
    <w:p w14:paraId="1773730D" w14:textId="77777777" w:rsidR="00531670" w:rsidRPr="00307408" w:rsidRDefault="00531670" w:rsidP="00531670">
      <w:pPr>
        <w:rPr>
          <w:rFonts w:ascii="Arial" w:eastAsiaTheme="minorEastAsia" w:hAnsi="Arial" w:cs="Arial"/>
        </w:rPr>
      </w:pPr>
      <w:r>
        <w:rPr>
          <w:rFonts w:ascii="Arial" w:eastAsiaTheme="minorEastAsia" w:hAnsi="Arial" w:cs="Arial"/>
        </w:rPr>
        <w:t>***= Required portions for MHPSS Lead Applicants</w:t>
      </w:r>
    </w:p>
    <w:p w14:paraId="431165EE" w14:textId="77777777" w:rsidR="00531670" w:rsidRPr="005A6BE5" w:rsidRDefault="00531670" w:rsidP="00531670"/>
    <w:p w14:paraId="0D803BBF" w14:textId="77777777" w:rsidR="00531670" w:rsidRPr="005A6BE5" w:rsidRDefault="00531670" w:rsidP="00531670">
      <w:pPr>
        <w:rPr>
          <w:rFonts w:ascii="Arial" w:eastAsiaTheme="minorEastAsia" w:hAnsi="Arial" w:cs="Arial"/>
        </w:rPr>
      </w:pPr>
    </w:p>
    <w:p w14:paraId="0B80D187" w14:textId="77777777" w:rsidR="00531670" w:rsidRDefault="00531670" w:rsidP="00531670">
      <w:pPr>
        <w:spacing w:after="0" w:line="240" w:lineRule="auto"/>
        <w:rPr>
          <w:rFonts w:ascii="Arial" w:eastAsia="Times New Roman" w:hAnsi="Arial" w:cs="Arial"/>
          <w:b/>
        </w:rPr>
      </w:pPr>
      <w:r>
        <w:rPr>
          <w:rFonts w:ascii="Arial" w:eastAsia="Times New Roman" w:hAnsi="Arial" w:cs="Arial"/>
          <w:b/>
        </w:rPr>
        <w:lastRenderedPageBreak/>
        <w:br w:type="page"/>
      </w:r>
    </w:p>
    <w:p w14:paraId="67F2D1ED" w14:textId="77777777" w:rsidR="00531670" w:rsidRDefault="00531670" w:rsidP="00531670">
      <w:pPr>
        <w:jc w:val="center"/>
        <w:rPr>
          <w:rFonts w:ascii="Arial" w:hAnsi="Arial" w:cs="Arial"/>
          <w:b/>
          <w:bCs/>
        </w:rPr>
      </w:pPr>
      <w:r w:rsidRPr="00307408">
        <w:rPr>
          <w:rFonts w:ascii="Arial" w:hAnsi="Arial" w:cs="Arial"/>
          <w:b/>
          <w:bCs/>
        </w:rPr>
        <w:lastRenderedPageBreak/>
        <w:t xml:space="preserve">Annex 3: Local Partner </w:t>
      </w:r>
      <w:r>
        <w:rPr>
          <w:rFonts w:ascii="Arial" w:hAnsi="Arial" w:cs="Arial"/>
          <w:b/>
          <w:bCs/>
        </w:rPr>
        <w:t>Consortium</w:t>
      </w:r>
    </w:p>
    <w:p w14:paraId="696C5F8A" w14:textId="77777777" w:rsidR="00531670" w:rsidRPr="00307408" w:rsidRDefault="00531670" w:rsidP="00531670">
      <w:pPr>
        <w:jc w:val="center"/>
        <w:rPr>
          <w:rFonts w:ascii="Arial" w:hAnsi="Arial" w:cs="Arial"/>
          <w:b/>
          <w:bCs/>
        </w:rPr>
      </w:pPr>
      <w:r>
        <w:rPr>
          <w:noProof/>
        </w:rPr>
        <w:drawing>
          <wp:inline distT="0" distB="0" distL="0" distR="0" wp14:anchorId="5AB02306" wp14:editId="323C7573">
            <wp:extent cx="2270760" cy="1642110"/>
            <wp:effectExtent l="0" t="0" r="0" b="53340"/>
            <wp:docPr id="1603639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D9A274B" w14:textId="77777777" w:rsidR="00531670" w:rsidRDefault="00531670" w:rsidP="00531670">
      <w:pPr>
        <w:spacing w:after="0" w:line="240" w:lineRule="auto"/>
        <w:rPr>
          <w:rFonts w:ascii="Arial" w:eastAsia="Times New Roman" w:hAnsi="Arial" w:cs="Arial"/>
          <w:b/>
        </w:rPr>
      </w:pPr>
    </w:p>
    <w:p w14:paraId="1DE2533F" w14:textId="77777777" w:rsidR="00531670" w:rsidRPr="00307408" w:rsidRDefault="00531670" w:rsidP="00531670">
      <w:pPr>
        <w:rPr>
          <w:rFonts w:ascii="Arial" w:hAnsi="Arial" w:cs="Arial"/>
        </w:rPr>
      </w:pPr>
      <w:r w:rsidRPr="00307408">
        <w:rPr>
          <w:rFonts w:ascii="Arial" w:hAnsi="Arial" w:cs="Arial"/>
        </w:rPr>
        <w:t xml:space="preserve">The Local Partner Consortium (LPC) is made up of five components: lead local implementing partner (LLIP), STEM Lead, Inclusion Lead, PSS/Mental </w:t>
      </w:r>
      <w:r w:rsidRPr="007C176D">
        <w:rPr>
          <w:rFonts w:ascii="Arial" w:hAnsi="Arial" w:cs="Arial"/>
        </w:rPr>
        <w:t>Health</w:t>
      </w:r>
      <w:r w:rsidRPr="00307408">
        <w:rPr>
          <w:rFonts w:ascii="Arial" w:hAnsi="Arial" w:cs="Arial"/>
        </w:rPr>
        <w:t xml:space="preserve"> Lead, and the Friends Advisory Committee. The LLIP is responsible for implementing a majority of the project, with </w:t>
      </w:r>
      <w:proofErr w:type="gramStart"/>
      <w:r w:rsidRPr="00307408">
        <w:rPr>
          <w:rFonts w:ascii="Arial" w:hAnsi="Arial" w:cs="Arial"/>
        </w:rPr>
        <w:t>inputs</w:t>
      </w:r>
      <w:proofErr w:type="gramEnd"/>
      <w:r w:rsidRPr="00307408">
        <w:rPr>
          <w:rFonts w:ascii="Arial" w:hAnsi="Arial" w:cs="Arial"/>
        </w:rPr>
        <w:t>, consultations, and guidance from other local implementing partners, LLIP staff, or consultants.</w:t>
      </w:r>
    </w:p>
    <w:p w14:paraId="0EA05A0D" w14:textId="77777777" w:rsidR="00531670" w:rsidRPr="00307408" w:rsidRDefault="00531670" w:rsidP="00531670">
      <w:pPr>
        <w:rPr>
          <w:rFonts w:ascii="Arial" w:hAnsi="Arial" w:cs="Arial"/>
          <w:b/>
          <w:bCs/>
        </w:rPr>
      </w:pPr>
      <w:r w:rsidRPr="00307408">
        <w:rPr>
          <w:rFonts w:ascii="Arial" w:hAnsi="Arial" w:cs="Arial"/>
          <w:b/>
          <w:bCs/>
        </w:rPr>
        <w:t>Lead Local Implementing Partner (LLIP)</w:t>
      </w:r>
    </w:p>
    <w:p w14:paraId="38AB671C" w14:textId="77777777" w:rsidR="00531670" w:rsidRPr="00307408" w:rsidRDefault="00531670" w:rsidP="00531670">
      <w:pPr>
        <w:rPr>
          <w:rFonts w:ascii="Arial" w:hAnsi="Arial" w:cs="Arial"/>
        </w:rPr>
      </w:pPr>
      <w:r w:rsidRPr="00307408">
        <w:rPr>
          <w:rFonts w:ascii="Arial" w:hAnsi="Arial" w:cs="Arial"/>
        </w:rPr>
        <w:t xml:space="preserve">The LLIP is responsible for overall program implementation, from school selection, participant selection, adapting SHE’s GREAT! curriculum and materials to local context, ensuring local implementation of the Safeguarding Policy, </w:t>
      </w:r>
      <w:proofErr w:type="gramStart"/>
      <w:r w:rsidRPr="00307408">
        <w:rPr>
          <w:rFonts w:ascii="Arial" w:hAnsi="Arial" w:cs="Arial"/>
        </w:rPr>
        <w:t>adapting</w:t>
      </w:r>
      <w:proofErr w:type="gramEnd"/>
      <w:r w:rsidRPr="00307408">
        <w:rPr>
          <w:rFonts w:ascii="Arial" w:hAnsi="Arial" w:cs="Arial"/>
        </w:rPr>
        <w:t xml:space="preserve"> and creating GMC 101 for Caregivers, and ensuring all program components are implemented. This partner </w:t>
      </w:r>
      <w:r>
        <w:rPr>
          <w:rFonts w:ascii="Arial" w:hAnsi="Arial" w:cs="Arial"/>
        </w:rPr>
        <w:t>will coordinate and oversee all consortium members.</w:t>
      </w:r>
    </w:p>
    <w:p w14:paraId="229F7477" w14:textId="77777777" w:rsidR="00531670" w:rsidRPr="000E1651" w:rsidRDefault="00531670" w:rsidP="00531670">
      <w:pPr>
        <w:rPr>
          <w:rFonts w:ascii="Arial" w:hAnsi="Arial" w:cs="Arial"/>
          <w:b/>
          <w:bCs/>
        </w:rPr>
      </w:pPr>
      <w:r w:rsidRPr="000E1651">
        <w:rPr>
          <w:rFonts w:ascii="Arial" w:hAnsi="Arial" w:cs="Arial"/>
          <w:b/>
          <w:bCs/>
        </w:rPr>
        <w:t>STEM Lead</w:t>
      </w:r>
    </w:p>
    <w:p w14:paraId="5A43C428" w14:textId="77777777" w:rsidR="00531670" w:rsidRPr="000E1651" w:rsidRDefault="00531670" w:rsidP="00531670">
      <w:pPr>
        <w:rPr>
          <w:rFonts w:ascii="Arial" w:hAnsi="Arial" w:cs="Arial"/>
        </w:rPr>
      </w:pPr>
      <w:r w:rsidRPr="000E1651">
        <w:rPr>
          <w:rFonts w:ascii="Arial" w:hAnsi="Arial" w:cs="Arial"/>
        </w:rPr>
        <w:t xml:space="preserve">The STEM Lead will be either a staff member from the LLIP, another organization, or external consultant adept in the learning to earning process in STEM fields for youth, </w:t>
      </w:r>
      <w:r w:rsidRPr="00554E8D">
        <w:rPr>
          <w:rFonts w:ascii="Arial" w:eastAsia="Times New Roman" w:hAnsi="Arial" w:cs="Arial"/>
        </w:rPr>
        <w:t>including that youth may pursue formal, informal, self-employment and entrepreneurial work opportunities.</w:t>
      </w:r>
      <w:r w:rsidRPr="000E1651">
        <w:rPr>
          <w:rFonts w:ascii="Arial" w:hAnsi="Arial" w:cs="Arial"/>
        </w:rPr>
        <w:t xml:space="preserve"> They will be responsible for conducting a country STEM Career Opportunity Study that will inform STEM </w:t>
      </w:r>
      <w:proofErr w:type="gramStart"/>
      <w:r w:rsidRPr="000E1651">
        <w:rPr>
          <w:rFonts w:ascii="Arial" w:hAnsi="Arial" w:cs="Arial"/>
        </w:rPr>
        <w:t>trainings</w:t>
      </w:r>
      <w:proofErr w:type="gramEnd"/>
      <w:r w:rsidRPr="000E1651">
        <w:rPr>
          <w:rFonts w:ascii="Arial" w:hAnsi="Arial" w:cs="Arial"/>
        </w:rPr>
        <w:t xml:space="preserve"> and career activities to link youth and family interests to high-growth sectors. IREX will provide an example and template for the STEM Career Opportunity Study, to be completed after the LPC receives IREX-led training. Based on the findings of STEM Career Opportunity Study has been completed, this person(s) will develop a customized learning framework that is part of the STEM Academy. The framework will include </w:t>
      </w:r>
      <w:proofErr w:type="gramStart"/>
      <w:r w:rsidRPr="000E1651">
        <w:rPr>
          <w:rFonts w:ascii="Arial" w:hAnsi="Arial" w:cs="Arial"/>
        </w:rPr>
        <w:t>trainings</w:t>
      </w:r>
      <w:proofErr w:type="gramEnd"/>
      <w:r w:rsidRPr="000E1651">
        <w:rPr>
          <w:rFonts w:ascii="Arial" w:hAnsi="Arial" w:cs="Arial"/>
        </w:rPr>
        <w:t xml:space="preserve"> that will provide youth with three to four STEM skills that are in high demand within the local or national employment market in fields like energy, climate change mitigation, robotics, and artificial intelligence. This person(s) will also identify campus visits to universities with strong STEM career paths and local businesses that will coordinate micro-internships, or 5-day mini projects, for small groups of SHE’s GREAT! participants. </w:t>
      </w:r>
    </w:p>
    <w:p w14:paraId="74C924F2" w14:textId="77777777" w:rsidR="00531670" w:rsidRPr="00554E8D" w:rsidRDefault="00531670" w:rsidP="00531670">
      <w:pPr>
        <w:spacing w:line="259" w:lineRule="auto"/>
        <w:rPr>
          <w:rFonts w:ascii="Arial" w:eastAsia="Times New Roman" w:hAnsi="Arial" w:cs="Arial"/>
        </w:rPr>
      </w:pPr>
      <w:r w:rsidRPr="00554E8D">
        <w:rPr>
          <w:rFonts w:ascii="Arial" w:eastAsia="Times New Roman" w:hAnsi="Arial" w:cs="Arial"/>
        </w:rPr>
        <w:t xml:space="preserve">This person(s) will engage with the program throughout its entirety, which could be between one – two years in each country. We estimate that this person(s) will be needed at 50% level of </w:t>
      </w:r>
      <w:r w:rsidRPr="00554E8D">
        <w:rPr>
          <w:rFonts w:ascii="Arial" w:eastAsia="Times New Roman" w:hAnsi="Arial" w:cs="Arial"/>
        </w:rPr>
        <w:lastRenderedPageBreak/>
        <w:t>effort (LOE) over the first two months and 70% LOE for the next ten months, resulting in a total of 1280 hours, or 160 days in the first year.</w:t>
      </w:r>
    </w:p>
    <w:p w14:paraId="639B3FC3" w14:textId="77777777" w:rsidR="00531670" w:rsidRPr="000E1651" w:rsidRDefault="00531670" w:rsidP="00531670">
      <w:pPr>
        <w:rPr>
          <w:rFonts w:ascii="Arial" w:hAnsi="Arial" w:cs="Arial"/>
          <w:i/>
          <w:iCs/>
        </w:rPr>
      </w:pPr>
      <w:r w:rsidRPr="000E1651">
        <w:rPr>
          <w:rFonts w:ascii="Arial" w:hAnsi="Arial" w:cs="Arial"/>
          <w:i/>
          <w:iCs/>
        </w:rPr>
        <w:t>Deliverables:</w:t>
      </w:r>
    </w:p>
    <w:p w14:paraId="55EA12C0" w14:textId="77777777" w:rsidR="00531670" w:rsidRPr="00554E8D" w:rsidRDefault="00531670" w:rsidP="00531670">
      <w:pPr>
        <w:pStyle w:val="ListParagraph"/>
        <w:numPr>
          <w:ilvl w:val="0"/>
          <w:numId w:val="8"/>
        </w:numPr>
        <w:spacing w:after="0" w:line="259" w:lineRule="auto"/>
        <w:contextualSpacing/>
        <w:rPr>
          <w:rFonts w:ascii="Arial" w:hAnsi="Arial"/>
        </w:rPr>
      </w:pPr>
      <w:r w:rsidRPr="00554E8D">
        <w:rPr>
          <w:rFonts w:ascii="Arial" w:hAnsi="Arial"/>
        </w:rPr>
        <w:t>Review program curriculum and materials, along with the LPC</w:t>
      </w:r>
    </w:p>
    <w:p w14:paraId="0FDE33B5" w14:textId="77777777" w:rsidR="00531670" w:rsidRPr="000E1651" w:rsidRDefault="00531670" w:rsidP="00531670">
      <w:pPr>
        <w:pStyle w:val="ListParagraph"/>
        <w:numPr>
          <w:ilvl w:val="0"/>
          <w:numId w:val="8"/>
        </w:numPr>
        <w:spacing w:after="160" w:line="259" w:lineRule="auto"/>
        <w:contextualSpacing/>
        <w:rPr>
          <w:rFonts w:ascii="Arial" w:hAnsi="Arial"/>
        </w:rPr>
      </w:pPr>
      <w:r w:rsidRPr="00554E8D">
        <w:rPr>
          <w:rFonts w:ascii="Arial" w:hAnsi="Arial"/>
        </w:rPr>
        <w:t xml:space="preserve">Conduct the </w:t>
      </w:r>
      <w:r w:rsidRPr="000E1651">
        <w:rPr>
          <w:rFonts w:ascii="Arial" w:hAnsi="Arial"/>
        </w:rPr>
        <w:t>STEM Career Opportunity Study</w:t>
      </w:r>
    </w:p>
    <w:p w14:paraId="5A726611" w14:textId="77777777" w:rsidR="00531670" w:rsidRPr="000E1651" w:rsidRDefault="00531670" w:rsidP="00531670">
      <w:pPr>
        <w:pStyle w:val="ListParagraph"/>
        <w:numPr>
          <w:ilvl w:val="0"/>
          <w:numId w:val="8"/>
        </w:numPr>
        <w:spacing w:after="160" w:line="259" w:lineRule="auto"/>
        <w:contextualSpacing/>
        <w:rPr>
          <w:rFonts w:ascii="Arial" w:hAnsi="Arial"/>
        </w:rPr>
      </w:pPr>
      <w:r w:rsidRPr="00554E8D">
        <w:rPr>
          <w:rFonts w:ascii="Arial" w:hAnsi="Arial"/>
        </w:rPr>
        <w:t xml:space="preserve">Develop a customized </w:t>
      </w:r>
      <w:r w:rsidRPr="000E1651">
        <w:rPr>
          <w:rFonts w:ascii="Arial" w:hAnsi="Arial"/>
        </w:rPr>
        <w:t xml:space="preserve">STEM learning framework with trainings on three to four STEM </w:t>
      </w:r>
      <w:proofErr w:type="gramStart"/>
      <w:r w:rsidRPr="000E1651">
        <w:rPr>
          <w:rFonts w:ascii="Arial" w:hAnsi="Arial"/>
        </w:rPr>
        <w:t>skills</w:t>
      </w:r>
      <w:proofErr w:type="gramEnd"/>
    </w:p>
    <w:p w14:paraId="71C286AB" w14:textId="77777777" w:rsidR="00531670" w:rsidRPr="00554E8D" w:rsidRDefault="00531670" w:rsidP="00531670">
      <w:pPr>
        <w:pStyle w:val="ListParagraph"/>
        <w:numPr>
          <w:ilvl w:val="0"/>
          <w:numId w:val="8"/>
        </w:numPr>
        <w:spacing w:after="0" w:line="259" w:lineRule="auto"/>
        <w:contextualSpacing/>
        <w:rPr>
          <w:rFonts w:ascii="Arial" w:hAnsi="Arial"/>
        </w:rPr>
      </w:pPr>
      <w:r w:rsidRPr="00554E8D">
        <w:rPr>
          <w:rFonts w:ascii="Arial" w:hAnsi="Arial"/>
        </w:rPr>
        <w:t xml:space="preserve">Train SHE’s GREAT! facilitators on implementing the trainings on three to four STEM </w:t>
      </w:r>
      <w:proofErr w:type="gramStart"/>
      <w:r w:rsidRPr="00554E8D">
        <w:rPr>
          <w:rFonts w:ascii="Arial" w:hAnsi="Arial"/>
        </w:rPr>
        <w:t>skills</w:t>
      </w:r>
      <w:proofErr w:type="gramEnd"/>
    </w:p>
    <w:p w14:paraId="4EB54EEC" w14:textId="77777777" w:rsidR="00531670" w:rsidRPr="00554E8D" w:rsidRDefault="00531670" w:rsidP="00531670">
      <w:pPr>
        <w:pStyle w:val="ListParagraph"/>
        <w:numPr>
          <w:ilvl w:val="0"/>
          <w:numId w:val="8"/>
        </w:numPr>
        <w:spacing w:after="0" w:line="259" w:lineRule="auto"/>
        <w:contextualSpacing/>
        <w:rPr>
          <w:rFonts w:ascii="Arial" w:hAnsi="Arial"/>
        </w:rPr>
      </w:pPr>
      <w:r w:rsidRPr="00554E8D">
        <w:rPr>
          <w:rFonts w:ascii="Arial" w:hAnsi="Arial"/>
        </w:rPr>
        <w:t>Conduct assessment of youth skill gain/competency in each STEM skill</w:t>
      </w:r>
    </w:p>
    <w:p w14:paraId="1CA196DE" w14:textId="77777777" w:rsidR="00531670" w:rsidRPr="000E1651" w:rsidRDefault="00531670" w:rsidP="00531670">
      <w:pPr>
        <w:pStyle w:val="ListParagraph"/>
        <w:numPr>
          <w:ilvl w:val="0"/>
          <w:numId w:val="8"/>
        </w:numPr>
        <w:spacing w:after="160" w:line="259" w:lineRule="auto"/>
        <w:contextualSpacing/>
        <w:rPr>
          <w:rFonts w:ascii="Arial" w:hAnsi="Arial"/>
        </w:rPr>
      </w:pPr>
      <w:r w:rsidRPr="000E1651">
        <w:rPr>
          <w:rFonts w:ascii="Arial" w:hAnsi="Arial"/>
        </w:rPr>
        <w:t>Coordinate campus visits to universities with strong STEM programs</w:t>
      </w:r>
    </w:p>
    <w:p w14:paraId="7E258209" w14:textId="77777777" w:rsidR="00531670" w:rsidRPr="000E1651" w:rsidRDefault="00531670" w:rsidP="00531670">
      <w:pPr>
        <w:pStyle w:val="ListParagraph"/>
        <w:numPr>
          <w:ilvl w:val="0"/>
          <w:numId w:val="8"/>
        </w:numPr>
        <w:spacing w:after="160" w:line="259" w:lineRule="auto"/>
        <w:contextualSpacing/>
        <w:rPr>
          <w:rFonts w:ascii="Arial" w:hAnsi="Arial"/>
        </w:rPr>
      </w:pPr>
      <w:r w:rsidRPr="000E1651">
        <w:rPr>
          <w:rFonts w:ascii="Arial" w:hAnsi="Arial"/>
        </w:rPr>
        <w:t>Coordinate micro-internships (5-day projects) at local businesses for teams of SHE’s GREAT! participants</w:t>
      </w:r>
    </w:p>
    <w:p w14:paraId="7FFA86BB" w14:textId="77777777" w:rsidR="00531670" w:rsidRPr="000E1651" w:rsidRDefault="00531670" w:rsidP="00531670">
      <w:pPr>
        <w:pStyle w:val="ListParagraph"/>
        <w:numPr>
          <w:ilvl w:val="0"/>
          <w:numId w:val="8"/>
        </w:numPr>
        <w:spacing w:after="160" w:line="259" w:lineRule="auto"/>
        <w:contextualSpacing/>
        <w:rPr>
          <w:rFonts w:ascii="Arial" w:hAnsi="Arial"/>
        </w:rPr>
      </w:pPr>
      <w:r w:rsidRPr="00554E8D">
        <w:rPr>
          <w:rFonts w:ascii="Arial" w:eastAsia="Times New Roman" w:hAnsi="Arial"/>
        </w:rPr>
        <w:t>Collaborate with other LPC members (mental health and psychosocial support lead, science, technology, engineering, mathematics (STEM) lead, lead partner, and Friends Advisory Committee)</w:t>
      </w:r>
    </w:p>
    <w:p w14:paraId="490FB0B0" w14:textId="77777777" w:rsidR="00531670" w:rsidRPr="00554E8D" w:rsidRDefault="00531670" w:rsidP="00531670">
      <w:pPr>
        <w:pStyle w:val="ListParagraph"/>
        <w:numPr>
          <w:ilvl w:val="0"/>
          <w:numId w:val="8"/>
        </w:numPr>
        <w:spacing w:after="160" w:line="259" w:lineRule="auto"/>
        <w:contextualSpacing/>
        <w:rPr>
          <w:rFonts w:ascii="Arial" w:eastAsia="Times New Roman" w:hAnsi="Arial"/>
        </w:rPr>
      </w:pPr>
      <w:r w:rsidRPr="000E1651">
        <w:rPr>
          <w:rStyle w:val="eop"/>
          <w:rFonts w:ascii="Arial" w:hAnsi="Arial"/>
          <w:shd w:val="clear" w:color="auto" w:fill="FFFFFF"/>
        </w:rPr>
        <w:t xml:space="preserve">Other duties, as </w:t>
      </w:r>
      <w:proofErr w:type="gramStart"/>
      <w:r w:rsidRPr="000E1651">
        <w:rPr>
          <w:rStyle w:val="eop"/>
          <w:rFonts w:ascii="Arial" w:hAnsi="Arial"/>
          <w:shd w:val="clear" w:color="auto" w:fill="FFFFFF"/>
        </w:rPr>
        <w:t>assigned</w:t>
      </w:r>
      <w:proofErr w:type="gramEnd"/>
    </w:p>
    <w:p w14:paraId="79FA3A68" w14:textId="77777777" w:rsidR="00531670" w:rsidRPr="000E1651" w:rsidRDefault="00531670" w:rsidP="00531670">
      <w:pPr>
        <w:rPr>
          <w:rFonts w:ascii="Arial" w:hAnsi="Arial" w:cs="Arial"/>
          <w:i/>
          <w:iCs/>
        </w:rPr>
      </w:pPr>
      <w:r w:rsidRPr="000E1651">
        <w:rPr>
          <w:rFonts w:ascii="Arial" w:hAnsi="Arial" w:cs="Arial"/>
          <w:i/>
          <w:iCs/>
        </w:rPr>
        <w:t>Criteria for selection:</w:t>
      </w:r>
    </w:p>
    <w:p w14:paraId="0F9FAC42" w14:textId="77777777" w:rsidR="00531670" w:rsidRPr="000E1651" w:rsidRDefault="00531670" w:rsidP="00531670">
      <w:pPr>
        <w:pStyle w:val="ListParagraph"/>
        <w:numPr>
          <w:ilvl w:val="0"/>
          <w:numId w:val="12"/>
        </w:numPr>
        <w:spacing w:after="160" w:line="259" w:lineRule="auto"/>
        <w:contextualSpacing/>
        <w:rPr>
          <w:rFonts w:ascii="Arial" w:hAnsi="Arial"/>
          <w:i/>
          <w:iCs/>
        </w:rPr>
      </w:pPr>
      <w:r w:rsidRPr="000E1651">
        <w:rPr>
          <w:rFonts w:ascii="Arial" w:hAnsi="Arial"/>
        </w:rPr>
        <w:t xml:space="preserve">Experience in working with youth identify careers in STEM </w:t>
      </w:r>
      <w:proofErr w:type="gramStart"/>
      <w:r w:rsidRPr="000E1651">
        <w:rPr>
          <w:rFonts w:ascii="Arial" w:hAnsi="Arial"/>
        </w:rPr>
        <w:t>fields</w:t>
      </w:r>
      <w:proofErr w:type="gramEnd"/>
    </w:p>
    <w:p w14:paraId="7BA018D8" w14:textId="77777777" w:rsidR="00531670" w:rsidRPr="000E1651" w:rsidRDefault="00531670" w:rsidP="00531670">
      <w:pPr>
        <w:pStyle w:val="ListParagraph"/>
        <w:numPr>
          <w:ilvl w:val="0"/>
          <w:numId w:val="12"/>
        </w:numPr>
        <w:spacing w:after="160" w:line="259" w:lineRule="auto"/>
        <w:contextualSpacing/>
        <w:rPr>
          <w:rFonts w:ascii="Arial" w:hAnsi="Arial"/>
          <w:i/>
          <w:iCs/>
        </w:rPr>
      </w:pPr>
      <w:r w:rsidRPr="000E1651">
        <w:rPr>
          <w:rFonts w:ascii="Arial" w:hAnsi="Arial"/>
        </w:rPr>
        <w:t xml:space="preserve">Background in STEM </w:t>
      </w:r>
    </w:p>
    <w:p w14:paraId="47E61180" w14:textId="77777777" w:rsidR="00531670" w:rsidRPr="000E1651" w:rsidRDefault="00531670" w:rsidP="00531670">
      <w:pPr>
        <w:pStyle w:val="ListParagraph"/>
        <w:numPr>
          <w:ilvl w:val="0"/>
          <w:numId w:val="12"/>
        </w:numPr>
        <w:spacing w:after="160" w:line="259" w:lineRule="auto"/>
        <w:contextualSpacing/>
        <w:rPr>
          <w:rFonts w:ascii="Arial" w:hAnsi="Arial"/>
          <w:i/>
          <w:iCs/>
        </w:rPr>
      </w:pPr>
      <w:r w:rsidRPr="000E1651">
        <w:rPr>
          <w:rFonts w:ascii="Arial" w:hAnsi="Arial"/>
        </w:rPr>
        <w:t xml:space="preserve">Background in designing training and </w:t>
      </w:r>
      <w:proofErr w:type="gramStart"/>
      <w:r w:rsidRPr="000E1651">
        <w:rPr>
          <w:rFonts w:ascii="Arial" w:hAnsi="Arial"/>
        </w:rPr>
        <w:t>curricula</w:t>
      </w:r>
      <w:proofErr w:type="gramEnd"/>
    </w:p>
    <w:p w14:paraId="603A3F3A" w14:textId="77777777" w:rsidR="00531670" w:rsidRPr="00554E8D" w:rsidRDefault="00531670" w:rsidP="00531670">
      <w:pPr>
        <w:pStyle w:val="ListParagraph"/>
        <w:numPr>
          <w:ilvl w:val="0"/>
          <w:numId w:val="12"/>
        </w:numPr>
        <w:spacing w:after="160" w:line="259" w:lineRule="auto"/>
        <w:contextualSpacing/>
        <w:rPr>
          <w:rFonts w:ascii="Arial" w:hAnsi="Arial"/>
          <w:i/>
          <w:iCs/>
        </w:rPr>
      </w:pPr>
      <w:r w:rsidRPr="000E1651">
        <w:rPr>
          <w:rFonts w:ascii="Arial" w:hAnsi="Arial"/>
        </w:rPr>
        <w:t>Connection with STEM networks in country</w:t>
      </w:r>
    </w:p>
    <w:p w14:paraId="35988B35" w14:textId="77777777" w:rsidR="00531670" w:rsidRPr="00554E8D" w:rsidRDefault="00531670" w:rsidP="00531670">
      <w:pPr>
        <w:pStyle w:val="ListParagraph"/>
        <w:numPr>
          <w:ilvl w:val="0"/>
          <w:numId w:val="12"/>
        </w:numPr>
        <w:spacing w:after="160" w:line="259" w:lineRule="auto"/>
        <w:contextualSpacing/>
        <w:rPr>
          <w:rStyle w:val="cf01"/>
          <w:rFonts w:ascii="Arial" w:hAnsi="Arial"/>
          <w:i/>
          <w:iCs/>
        </w:rPr>
      </w:pPr>
      <w:r w:rsidRPr="00554E8D">
        <w:rPr>
          <w:rStyle w:val="cf01"/>
          <w:rFonts w:ascii="Arial" w:hAnsi="Arial"/>
        </w:rPr>
        <w:t xml:space="preserve">Interest/aligned values with promoting equity and inclusion in </w:t>
      </w:r>
      <w:proofErr w:type="gramStart"/>
      <w:r w:rsidRPr="00554E8D">
        <w:rPr>
          <w:rStyle w:val="cf01"/>
          <w:rFonts w:ascii="Arial" w:hAnsi="Arial"/>
        </w:rPr>
        <w:t>STEM</w:t>
      </w:r>
      <w:proofErr w:type="gramEnd"/>
    </w:p>
    <w:p w14:paraId="382142C0" w14:textId="77777777" w:rsidR="00531670" w:rsidRPr="00554E8D" w:rsidRDefault="00531670" w:rsidP="00531670">
      <w:pPr>
        <w:pStyle w:val="ListParagraph"/>
        <w:spacing w:after="160" w:line="259" w:lineRule="auto"/>
        <w:contextualSpacing/>
        <w:rPr>
          <w:rFonts w:ascii="Arial" w:hAnsi="Arial"/>
          <w:i/>
          <w:iCs/>
        </w:rPr>
      </w:pPr>
    </w:p>
    <w:p w14:paraId="6F0A9910" w14:textId="77777777" w:rsidR="00531670" w:rsidRPr="000E1651" w:rsidRDefault="00531670" w:rsidP="00531670">
      <w:pPr>
        <w:rPr>
          <w:rFonts w:ascii="Arial" w:hAnsi="Arial" w:cs="Arial"/>
          <w:b/>
          <w:bCs/>
        </w:rPr>
      </w:pPr>
      <w:r w:rsidRPr="000E1651">
        <w:rPr>
          <w:rFonts w:ascii="Arial" w:hAnsi="Arial" w:cs="Arial"/>
          <w:b/>
          <w:bCs/>
        </w:rPr>
        <w:t>Inclusion Partner:</w:t>
      </w:r>
    </w:p>
    <w:p w14:paraId="049EE870" w14:textId="77777777" w:rsidR="00531670" w:rsidRPr="000E1651" w:rsidRDefault="00531670" w:rsidP="00531670">
      <w:pPr>
        <w:rPr>
          <w:rFonts w:ascii="Arial" w:hAnsi="Arial" w:cs="Arial"/>
        </w:rPr>
      </w:pPr>
      <w:r w:rsidRPr="000E1651">
        <w:rPr>
          <w:rFonts w:ascii="Arial" w:hAnsi="Arial" w:cs="Arial"/>
        </w:rPr>
        <w:t>The Inclusion Partner will</w:t>
      </w:r>
      <w:r w:rsidRPr="000E1651">
        <w:rPr>
          <w:rFonts w:ascii="Arial" w:hAnsi="Arial" w:cs="Arial"/>
          <w:b/>
          <w:bCs/>
        </w:rPr>
        <w:t xml:space="preserve"> </w:t>
      </w:r>
      <w:r w:rsidRPr="000E1651">
        <w:rPr>
          <w:rFonts w:ascii="Arial" w:hAnsi="Arial" w:cs="Arial"/>
        </w:rPr>
        <w:t xml:space="preserve">be another organization or person(s) with a strong GESI background and/or a specific focus on working with a historically excluded community. This person(s) will work closely with the GESI &amp; Safeguarding Lead (IREX Staff) to adapt the GESI Checklist and create an overarching inclusion strategy for their country. The Inclusion Partner, along with the </w:t>
      </w:r>
      <w:r w:rsidRPr="00554E8D">
        <w:rPr>
          <w:rFonts w:ascii="Arial" w:eastAsia="Times New Roman" w:hAnsi="Arial" w:cs="Arial"/>
        </w:rPr>
        <w:t>Mental Health and Psychosocial Support (MHPSS) Lead</w:t>
      </w:r>
      <w:r w:rsidRPr="000E1651">
        <w:rPr>
          <w:rFonts w:ascii="Arial" w:hAnsi="Arial" w:cs="Arial"/>
        </w:rPr>
        <w:t xml:space="preserve">, will create locally adapted and targeted strategies to ensure that all program partners have the resources and skills necessary to identify, select, and work with diverse youth, including youth with lower socio-economic backgrounds and rural youth. The GESI Checklist is a tool that will be utilized to assess how GESI-transformative we can be in each country, and a tool we can review before each activity and event to ensure we are maximizing the inclusion and safety of all participants. This person(s) is responsible for ensuring that </w:t>
      </w:r>
      <w:proofErr w:type="gramStart"/>
      <w:r w:rsidRPr="000E1651">
        <w:rPr>
          <w:rFonts w:ascii="Arial" w:hAnsi="Arial" w:cs="Arial"/>
        </w:rPr>
        <w:t>any and all</w:t>
      </w:r>
      <w:proofErr w:type="gramEnd"/>
      <w:r w:rsidRPr="000E1651">
        <w:rPr>
          <w:rFonts w:ascii="Arial" w:hAnsi="Arial" w:cs="Arial"/>
        </w:rPr>
        <w:t xml:space="preserve"> barriers to participation are overcome (such as providing transportation, reviewing venues for access and inclusion, ensuring the selection of participants is representative of the communities in which we are engaging, etc.). This person(s) will also review the school selection criteria and provide feedback. Depending on the context, this person or organization may design a psychologically and physically safe cohort, </w:t>
      </w:r>
      <w:r w:rsidRPr="000E1651">
        <w:rPr>
          <w:rFonts w:ascii="Arial" w:hAnsi="Arial" w:cs="Arial"/>
        </w:rPr>
        <w:lastRenderedPageBreak/>
        <w:t>such as a group of LGBTQIA+ youth or youth with disabilities, that will engage with the same program in a separate environment, if integration into the program does more harm.</w:t>
      </w:r>
    </w:p>
    <w:p w14:paraId="5F47BA45" w14:textId="77777777" w:rsidR="00531670" w:rsidRPr="00554E8D" w:rsidRDefault="00531670" w:rsidP="00531670">
      <w:pPr>
        <w:rPr>
          <w:rFonts w:ascii="Arial" w:eastAsia="Times New Roman" w:hAnsi="Arial" w:cs="Arial"/>
        </w:rPr>
      </w:pPr>
      <w:r w:rsidRPr="00554E8D">
        <w:rPr>
          <w:rFonts w:ascii="Arial" w:eastAsia="Times New Roman" w:hAnsi="Arial" w:cs="Arial"/>
        </w:rPr>
        <w:t>This person(s) will engage with the program throughout its entirety, which could be between one – two years in each country. We estimate that this person(s) will be needed at 70% level of effort (LOE) over the first six months and 30% LOE for the next six months, resulting in a total of 960 hours, or 120 days in the first year.</w:t>
      </w:r>
    </w:p>
    <w:p w14:paraId="5DC1E200" w14:textId="77777777" w:rsidR="00531670" w:rsidRPr="000E1651" w:rsidRDefault="00531670" w:rsidP="00531670">
      <w:pPr>
        <w:rPr>
          <w:rFonts w:ascii="Arial" w:hAnsi="Arial" w:cs="Arial"/>
          <w:i/>
          <w:iCs/>
        </w:rPr>
      </w:pPr>
      <w:r w:rsidRPr="000E1651">
        <w:rPr>
          <w:rFonts w:ascii="Arial" w:hAnsi="Arial" w:cs="Arial"/>
          <w:i/>
          <w:iCs/>
        </w:rPr>
        <w:t>Deliverables:</w:t>
      </w:r>
    </w:p>
    <w:p w14:paraId="7207FA48" w14:textId="77777777" w:rsidR="00531670" w:rsidRPr="000E1651" w:rsidRDefault="00531670" w:rsidP="00531670">
      <w:pPr>
        <w:pStyle w:val="ListParagraph"/>
        <w:numPr>
          <w:ilvl w:val="0"/>
          <w:numId w:val="9"/>
        </w:numPr>
        <w:spacing w:after="160" w:line="259" w:lineRule="auto"/>
        <w:contextualSpacing/>
        <w:rPr>
          <w:rFonts w:ascii="Arial" w:hAnsi="Arial"/>
        </w:rPr>
      </w:pPr>
      <w:r w:rsidRPr="000E1651">
        <w:rPr>
          <w:rFonts w:ascii="Arial" w:hAnsi="Arial"/>
        </w:rPr>
        <w:t>Adapt the GESI Checklist</w:t>
      </w:r>
    </w:p>
    <w:p w14:paraId="371985A8" w14:textId="77777777" w:rsidR="00531670" w:rsidRPr="000E1651" w:rsidRDefault="00531670" w:rsidP="00531670">
      <w:pPr>
        <w:pStyle w:val="ListParagraph"/>
        <w:numPr>
          <w:ilvl w:val="0"/>
          <w:numId w:val="9"/>
        </w:numPr>
        <w:spacing w:after="160" w:line="259" w:lineRule="auto"/>
        <w:contextualSpacing/>
        <w:rPr>
          <w:rFonts w:ascii="Arial" w:hAnsi="Arial"/>
        </w:rPr>
      </w:pPr>
      <w:r w:rsidRPr="000E1651">
        <w:rPr>
          <w:rFonts w:ascii="Arial" w:hAnsi="Arial"/>
        </w:rPr>
        <w:t xml:space="preserve">Develop an overarching inclusion </w:t>
      </w:r>
      <w:proofErr w:type="gramStart"/>
      <w:r w:rsidRPr="000E1651">
        <w:rPr>
          <w:rFonts w:ascii="Arial" w:hAnsi="Arial"/>
        </w:rPr>
        <w:t>strategy</w:t>
      </w:r>
      <w:proofErr w:type="gramEnd"/>
    </w:p>
    <w:p w14:paraId="69294E47" w14:textId="77777777" w:rsidR="00531670" w:rsidRPr="000E1651" w:rsidRDefault="00531670" w:rsidP="00531670">
      <w:pPr>
        <w:pStyle w:val="ListParagraph"/>
        <w:numPr>
          <w:ilvl w:val="0"/>
          <w:numId w:val="9"/>
        </w:numPr>
        <w:spacing w:after="160" w:line="259" w:lineRule="auto"/>
        <w:contextualSpacing/>
        <w:rPr>
          <w:rFonts w:ascii="Arial" w:hAnsi="Arial"/>
        </w:rPr>
      </w:pPr>
      <w:r w:rsidRPr="00554E8D">
        <w:rPr>
          <w:rStyle w:val="cf01"/>
          <w:rFonts w:ascii="Arial" w:hAnsi="Arial"/>
        </w:rPr>
        <w:t xml:space="preserve">Apply inclusion lens to SHE’s GREAT! tools and </w:t>
      </w:r>
      <w:proofErr w:type="gramStart"/>
      <w:r w:rsidRPr="00554E8D">
        <w:rPr>
          <w:rStyle w:val="cf01"/>
          <w:rFonts w:ascii="Arial" w:hAnsi="Arial"/>
        </w:rPr>
        <w:t>strategies</w:t>
      </w:r>
      <w:proofErr w:type="gramEnd"/>
    </w:p>
    <w:p w14:paraId="70ACE83C" w14:textId="77777777" w:rsidR="00531670" w:rsidRPr="00554E8D" w:rsidRDefault="00531670" w:rsidP="00531670">
      <w:pPr>
        <w:pStyle w:val="ListParagraph"/>
        <w:numPr>
          <w:ilvl w:val="0"/>
          <w:numId w:val="9"/>
        </w:numPr>
        <w:spacing w:after="160" w:line="259" w:lineRule="auto"/>
        <w:contextualSpacing/>
        <w:rPr>
          <w:rFonts w:ascii="Arial" w:hAnsi="Arial"/>
        </w:rPr>
      </w:pPr>
      <w:r w:rsidRPr="00554E8D">
        <w:rPr>
          <w:rFonts w:ascii="Arial" w:hAnsi="Arial"/>
        </w:rPr>
        <w:t>Train the local partner consortium (LPC) on inclusive practices and the inclusion strategy</w:t>
      </w:r>
    </w:p>
    <w:p w14:paraId="34563BF6" w14:textId="77777777" w:rsidR="00531670" w:rsidRPr="00554E8D" w:rsidRDefault="00531670" w:rsidP="00531670">
      <w:pPr>
        <w:pStyle w:val="ListParagraph"/>
        <w:numPr>
          <w:ilvl w:val="0"/>
          <w:numId w:val="9"/>
        </w:numPr>
        <w:spacing w:after="160" w:line="259" w:lineRule="auto"/>
        <w:contextualSpacing/>
        <w:rPr>
          <w:rFonts w:ascii="Arial" w:hAnsi="Arial"/>
        </w:rPr>
      </w:pPr>
      <w:r w:rsidRPr="00554E8D">
        <w:rPr>
          <w:rFonts w:ascii="Arial" w:hAnsi="Arial"/>
        </w:rPr>
        <w:t>Review and input on all program components</w:t>
      </w:r>
    </w:p>
    <w:p w14:paraId="6B471113" w14:textId="77777777" w:rsidR="00531670" w:rsidRPr="00554E8D" w:rsidRDefault="00531670" w:rsidP="00531670">
      <w:pPr>
        <w:pStyle w:val="ListParagraph"/>
        <w:numPr>
          <w:ilvl w:val="0"/>
          <w:numId w:val="9"/>
        </w:numPr>
        <w:spacing w:after="160" w:line="259" w:lineRule="auto"/>
        <w:contextualSpacing/>
        <w:rPr>
          <w:rStyle w:val="cf01"/>
          <w:rFonts w:ascii="Arial" w:hAnsi="Arial"/>
        </w:rPr>
      </w:pPr>
      <w:r w:rsidRPr="00554E8D">
        <w:rPr>
          <w:rStyle w:val="cf01"/>
          <w:rFonts w:ascii="Arial" w:hAnsi="Arial"/>
        </w:rPr>
        <w:t xml:space="preserve">Conduct an inclusion review of SHE’s GREAT! materials and </w:t>
      </w:r>
      <w:proofErr w:type="gramStart"/>
      <w:r w:rsidRPr="00554E8D">
        <w:rPr>
          <w:rStyle w:val="cf01"/>
          <w:rFonts w:ascii="Arial" w:hAnsi="Arial"/>
        </w:rPr>
        <w:t>translations</w:t>
      </w:r>
      <w:proofErr w:type="gramEnd"/>
    </w:p>
    <w:p w14:paraId="2066F566" w14:textId="77777777" w:rsidR="00531670" w:rsidRPr="00554E8D" w:rsidRDefault="00531670" w:rsidP="00531670">
      <w:pPr>
        <w:pStyle w:val="ListParagraph"/>
        <w:numPr>
          <w:ilvl w:val="0"/>
          <w:numId w:val="9"/>
        </w:numPr>
        <w:spacing w:before="100" w:beforeAutospacing="1" w:after="100" w:afterAutospacing="1" w:line="240" w:lineRule="auto"/>
        <w:contextualSpacing/>
        <w:rPr>
          <w:rFonts w:ascii="Arial" w:eastAsia="Times New Roman" w:hAnsi="Arial"/>
        </w:rPr>
      </w:pPr>
      <w:r w:rsidRPr="00554E8D">
        <w:rPr>
          <w:rFonts w:ascii="Arial" w:eastAsia="Times New Roman" w:hAnsi="Arial"/>
        </w:rPr>
        <w:t>With IREX and the MHPSS partner, develop and conduct a School-Related Gender-Based Violence (SRGBV) Policy Development workshop</w:t>
      </w:r>
      <w:r w:rsidRPr="000E1651">
        <w:rPr>
          <w:rFonts w:ascii="Arial" w:eastAsia="Times New Roman" w:hAnsi="Arial"/>
        </w:rPr>
        <w:t xml:space="preserve">. </w:t>
      </w:r>
      <w:r w:rsidRPr="00554E8D">
        <w:rPr>
          <w:rFonts w:ascii="Arial" w:hAnsi="Arial"/>
          <w:shd w:val="clear" w:color="auto" w:fill="FFFFFF"/>
        </w:rPr>
        <w:t>Conduct assessment and monitoring of educator/school progress as needed.</w:t>
      </w:r>
    </w:p>
    <w:p w14:paraId="28E10852" w14:textId="77777777" w:rsidR="00531670" w:rsidRPr="000E1651" w:rsidRDefault="00531670" w:rsidP="00531670">
      <w:pPr>
        <w:pStyle w:val="ListParagraph"/>
        <w:numPr>
          <w:ilvl w:val="0"/>
          <w:numId w:val="9"/>
        </w:numPr>
        <w:spacing w:after="160" w:line="259" w:lineRule="auto"/>
        <w:contextualSpacing/>
        <w:rPr>
          <w:rFonts w:ascii="Arial" w:hAnsi="Arial"/>
        </w:rPr>
      </w:pPr>
      <w:r w:rsidRPr="000E1651">
        <w:rPr>
          <w:rFonts w:ascii="Arial" w:hAnsi="Arial"/>
        </w:rPr>
        <w:t>Potential design of psychologically safe cohort</w:t>
      </w:r>
    </w:p>
    <w:p w14:paraId="5C090974" w14:textId="77777777" w:rsidR="00531670" w:rsidRPr="000E1651" w:rsidRDefault="00531670" w:rsidP="00531670">
      <w:pPr>
        <w:pStyle w:val="ListParagraph"/>
        <w:numPr>
          <w:ilvl w:val="0"/>
          <w:numId w:val="9"/>
        </w:numPr>
        <w:spacing w:after="160" w:line="259" w:lineRule="auto"/>
        <w:contextualSpacing/>
        <w:rPr>
          <w:rFonts w:ascii="Arial" w:hAnsi="Arial"/>
        </w:rPr>
      </w:pPr>
      <w:r w:rsidRPr="000E1651">
        <w:rPr>
          <w:rFonts w:ascii="Arial" w:hAnsi="Arial"/>
        </w:rPr>
        <w:t>Complete GESI checklist for every event and activity</w:t>
      </w:r>
    </w:p>
    <w:p w14:paraId="61BC94E9" w14:textId="77777777" w:rsidR="00531670" w:rsidRPr="000E1651" w:rsidRDefault="00531670" w:rsidP="00531670">
      <w:pPr>
        <w:pStyle w:val="ListParagraph"/>
        <w:numPr>
          <w:ilvl w:val="0"/>
          <w:numId w:val="9"/>
        </w:numPr>
        <w:spacing w:after="160" w:line="259" w:lineRule="auto"/>
        <w:contextualSpacing/>
        <w:rPr>
          <w:rFonts w:ascii="Arial" w:hAnsi="Arial"/>
        </w:rPr>
      </w:pPr>
      <w:r w:rsidRPr="000E1651">
        <w:rPr>
          <w:rFonts w:ascii="Arial" w:hAnsi="Arial"/>
        </w:rPr>
        <w:t xml:space="preserve">Contribute to quarterly meetings on risk assessment and </w:t>
      </w:r>
      <w:proofErr w:type="gramStart"/>
      <w:r w:rsidRPr="000E1651">
        <w:rPr>
          <w:rFonts w:ascii="Arial" w:hAnsi="Arial"/>
        </w:rPr>
        <w:t>mitigation</w:t>
      </w:r>
      <w:proofErr w:type="gramEnd"/>
    </w:p>
    <w:p w14:paraId="1AA98C75" w14:textId="77777777" w:rsidR="00531670" w:rsidRPr="00554E8D" w:rsidRDefault="00531670" w:rsidP="00531670">
      <w:pPr>
        <w:pStyle w:val="ListParagraph"/>
        <w:numPr>
          <w:ilvl w:val="0"/>
          <w:numId w:val="9"/>
        </w:numPr>
        <w:spacing w:after="160" w:line="259" w:lineRule="auto"/>
        <w:contextualSpacing/>
        <w:rPr>
          <w:rFonts w:ascii="Arial" w:eastAsia="Times New Roman" w:hAnsi="Arial"/>
        </w:rPr>
      </w:pPr>
      <w:r w:rsidRPr="00554E8D">
        <w:rPr>
          <w:rFonts w:ascii="Arial" w:eastAsia="Times New Roman" w:hAnsi="Arial"/>
        </w:rPr>
        <w:t>Collaborate with other LPC members (mental health and psychosocial support lead, science, technology, engineering, mathematics (STEM) lead, lead partner, and Friends Advisory Committee)</w:t>
      </w:r>
    </w:p>
    <w:p w14:paraId="757E27DD" w14:textId="77777777" w:rsidR="00531670" w:rsidRPr="00554E8D" w:rsidRDefault="00531670" w:rsidP="00531670">
      <w:pPr>
        <w:pStyle w:val="ListParagraph"/>
        <w:numPr>
          <w:ilvl w:val="0"/>
          <w:numId w:val="9"/>
        </w:numPr>
        <w:spacing w:after="160" w:line="259" w:lineRule="auto"/>
        <w:contextualSpacing/>
        <w:rPr>
          <w:rFonts w:ascii="Arial" w:eastAsia="Times New Roman" w:hAnsi="Arial"/>
        </w:rPr>
      </w:pPr>
      <w:r w:rsidRPr="000E1651">
        <w:rPr>
          <w:rStyle w:val="eop"/>
          <w:rFonts w:ascii="Arial" w:hAnsi="Arial"/>
          <w:shd w:val="clear" w:color="auto" w:fill="FFFFFF"/>
        </w:rPr>
        <w:t xml:space="preserve">Other duties, as </w:t>
      </w:r>
      <w:proofErr w:type="gramStart"/>
      <w:r w:rsidRPr="000E1651">
        <w:rPr>
          <w:rStyle w:val="eop"/>
          <w:rFonts w:ascii="Arial" w:hAnsi="Arial"/>
          <w:shd w:val="clear" w:color="auto" w:fill="FFFFFF"/>
        </w:rPr>
        <w:t>assigned</w:t>
      </w:r>
      <w:proofErr w:type="gramEnd"/>
    </w:p>
    <w:p w14:paraId="03CC2E71" w14:textId="77777777" w:rsidR="00531670" w:rsidRPr="000E1651" w:rsidRDefault="00531670" w:rsidP="00531670">
      <w:pPr>
        <w:pStyle w:val="ListParagraph"/>
        <w:spacing w:after="160" w:line="259" w:lineRule="auto"/>
        <w:contextualSpacing/>
        <w:rPr>
          <w:rFonts w:ascii="Arial" w:hAnsi="Arial"/>
        </w:rPr>
      </w:pPr>
    </w:p>
    <w:p w14:paraId="4B1E60EB" w14:textId="77777777" w:rsidR="00531670" w:rsidRPr="000E1651" w:rsidRDefault="00531670" w:rsidP="00531670">
      <w:pPr>
        <w:rPr>
          <w:rFonts w:ascii="Arial" w:hAnsi="Arial" w:cs="Arial"/>
          <w:i/>
          <w:iCs/>
        </w:rPr>
      </w:pPr>
      <w:r w:rsidRPr="000E1651">
        <w:rPr>
          <w:rFonts w:ascii="Arial" w:hAnsi="Arial" w:cs="Arial"/>
          <w:i/>
          <w:iCs/>
        </w:rPr>
        <w:t>Criteria for selection:</w:t>
      </w:r>
    </w:p>
    <w:p w14:paraId="6778F63A" w14:textId="77777777" w:rsidR="00531670" w:rsidRPr="00554E8D" w:rsidRDefault="00531670" w:rsidP="00531670">
      <w:pPr>
        <w:pStyle w:val="ListParagraph"/>
        <w:numPr>
          <w:ilvl w:val="0"/>
          <w:numId w:val="10"/>
        </w:numPr>
        <w:spacing w:after="160" w:line="259" w:lineRule="auto"/>
        <w:contextualSpacing/>
        <w:rPr>
          <w:rFonts w:ascii="Arial" w:hAnsi="Arial"/>
        </w:rPr>
      </w:pPr>
      <w:r w:rsidRPr="00554E8D">
        <w:rPr>
          <w:rFonts w:ascii="Arial" w:hAnsi="Arial"/>
        </w:rPr>
        <w:t>Experience with Do No (More) Harm (</w:t>
      </w:r>
      <w:proofErr w:type="spellStart"/>
      <w:r w:rsidRPr="00554E8D">
        <w:rPr>
          <w:rFonts w:ascii="Arial" w:hAnsi="Arial"/>
        </w:rPr>
        <w:t>DNmH</w:t>
      </w:r>
      <w:proofErr w:type="spellEnd"/>
      <w:r w:rsidRPr="00554E8D">
        <w:rPr>
          <w:rFonts w:ascii="Arial" w:hAnsi="Arial"/>
        </w:rPr>
        <w:t>) principles</w:t>
      </w:r>
    </w:p>
    <w:p w14:paraId="268B0DA0" w14:textId="77777777" w:rsidR="00531670" w:rsidRPr="00554E8D" w:rsidRDefault="00531670" w:rsidP="00531670">
      <w:pPr>
        <w:pStyle w:val="ListParagraph"/>
        <w:numPr>
          <w:ilvl w:val="0"/>
          <w:numId w:val="10"/>
        </w:numPr>
        <w:spacing w:after="160" w:line="259" w:lineRule="auto"/>
        <w:contextualSpacing/>
        <w:rPr>
          <w:rFonts w:ascii="Arial" w:hAnsi="Arial"/>
        </w:rPr>
      </w:pPr>
      <w:r w:rsidRPr="00554E8D">
        <w:rPr>
          <w:rFonts w:ascii="Arial" w:hAnsi="Arial"/>
        </w:rPr>
        <w:t>Safeguarding knowledge and experience</w:t>
      </w:r>
    </w:p>
    <w:p w14:paraId="3F9684F2" w14:textId="77777777" w:rsidR="00531670" w:rsidRPr="00554E8D" w:rsidRDefault="00531670" w:rsidP="00531670">
      <w:pPr>
        <w:pStyle w:val="ListParagraph"/>
        <w:numPr>
          <w:ilvl w:val="0"/>
          <w:numId w:val="10"/>
        </w:numPr>
        <w:spacing w:after="160" w:line="259" w:lineRule="auto"/>
        <w:contextualSpacing/>
        <w:rPr>
          <w:rFonts w:ascii="Arial" w:hAnsi="Arial"/>
        </w:rPr>
      </w:pPr>
      <w:r w:rsidRPr="00554E8D">
        <w:rPr>
          <w:rStyle w:val="cf01"/>
          <w:rFonts w:ascii="Arial" w:hAnsi="Arial"/>
        </w:rPr>
        <w:t xml:space="preserve">Experience integrating Equity &amp; Inclusion/GESI approaches within youth </w:t>
      </w:r>
      <w:proofErr w:type="gramStart"/>
      <w:r w:rsidRPr="00554E8D">
        <w:rPr>
          <w:rStyle w:val="cf01"/>
          <w:rFonts w:ascii="Arial" w:hAnsi="Arial"/>
        </w:rPr>
        <w:t>programming</w:t>
      </w:r>
      <w:proofErr w:type="gramEnd"/>
    </w:p>
    <w:p w14:paraId="0C771F3E" w14:textId="77777777" w:rsidR="00531670" w:rsidRPr="00554E8D" w:rsidRDefault="00531670" w:rsidP="00531670">
      <w:pPr>
        <w:pStyle w:val="ListParagraph"/>
        <w:numPr>
          <w:ilvl w:val="0"/>
          <w:numId w:val="10"/>
        </w:numPr>
        <w:spacing w:after="160" w:line="259" w:lineRule="auto"/>
        <w:contextualSpacing/>
        <w:rPr>
          <w:rFonts w:ascii="Arial" w:hAnsi="Arial"/>
        </w:rPr>
      </w:pPr>
      <w:r w:rsidRPr="00554E8D">
        <w:rPr>
          <w:rFonts w:ascii="Arial" w:hAnsi="Arial"/>
        </w:rPr>
        <w:t xml:space="preserve">Work with a specific historically excluded </w:t>
      </w:r>
      <w:proofErr w:type="gramStart"/>
      <w:r w:rsidRPr="00554E8D">
        <w:rPr>
          <w:rFonts w:ascii="Arial" w:hAnsi="Arial"/>
        </w:rPr>
        <w:t>group</w:t>
      </w:r>
      <w:proofErr w:type="gramEnd"/>
    </w:p>
    <w:p w14:paraId="50F65381" w14:textId="77777777" w:rsidR="00531670" w:rsidRPr="000E1651" w:rsidRDefault="00531670" w:rsidP="00531670">
      <w:pPr>
        <w:rPr>
          <w:rFonts w:ascii="Arial" w:hAnsi="Arial" w:cs="Arial"/>
          <w:b/>
          <w:bCs/>
        </w:rPr>
      </w:pPr>
    </w:p>
    <w:p w14:paraId="14EE6EBB" w14:textId="77777777" w:rsidR="00531670" w:rsidRPr="000E1651" w:rsidRDefault="00531670" w:rsidP="00531670">
      <w:pPr>
        <w:rPr>
          <w:rFonts w:ascii="Arial" w:hAnsi="Arial" w:cs="Arial"/>
          <w:b/>
          <w:bCs/>
        </w:rPr>
      </w:pPr>
      <w:r w:rsidRPr="000E1651">
        <w:rPr>
          <w:rFonts w:ascii="Arial" w:hAnsi="Arial" w:cs="Arial"/>
          <w:b/>
          <w:bCs/>
        </w:rPr>
        <w:t>Mental Health &amp; Psychosocial Support (MHPSS) Lead</w:t>
      </w:r>
    </w:p>
    <w:p w14:paraId="1A1AC0DF" w14:textId="77777777" w:rsidR="00531670" w:rsidRPr="000E1651" w:rsidRDefault="00531670" w:rsidP="00531670">
      <w:pPr>
        <w:rPr>
          <w:rFonts w:ascii="Arial" w:hAnsi="Arial" w:cs="Arial"/>
        </w:rPr>
      </w:pPr>
      <w:r w:rsidRPr="000E1651">
        <w:rPr>
          <w:rFonts w:ascii="Arial" w:hAnsi="Arial" w:cs="Arial"/>
        </w:rPr>
        <w:t>The MHPSS Lead will adapt and lead the implementation of the psychosocial support (PSS) framework, a framework that will shadow all program components and allow PSS support to all program components. This person(s) will be responsible for holistic integration of the Safeguarding Policy throughout the program and training all stakeholders on the policy. This person(s) will also actively engage parents and caregivers through a similar PSS framework. If necessary, this person(s) will work with the Inclusion Partner to design a psychologically safe cohort for a particular demographic (see more information in the Inclusion Partner description).</w:t>
      </w:r>
    </w:p>
    <w:p w14:paraId="0F65E2B0" w14:textId="77777777" w:rsidR="00531670" w:rsidRPr="00554E8D" w:rsidRDefault="00531670" w:rsidP="00531670">
      <w:pPr>
        <w:spacing w:line="259" w:lineRule="auto"/>
        <w:rPr>
          <w:rFonts w:ascii="Arial" w:eastAsia="Times New Roman" w:hAnsi="Arial" w:cs="Arial"/>
        </w:rPr>
      </w:pPr>
      <w:r w:rsidRPr="00554E8D">
        <w:rPr>
          <w:rFonts w:ascii="Arial" w:eastAsia="Times New Roman" w:hAnsi="Arial" w:cs="Arial"/>
        </w:rPr>
        <w:lastRenderedPageBreak/>
        <w:t>This person(s) will engage with the program throughout its entirety, which could be between one – two years in each country. We estimate that this person(s) will be needed at 70% level of effort (LOE) over the first six months and 50% LOE for the next six months, resulting in a total of 1,152 hours, or 144 days in the first year.</w:t>
      </w:r>
    </w:p>
    <w:p w14:paraId="52B62BD7" w14:textId="77777777" w:rsidR="00531670" w:rsidRPr="000E1651" w:rsidRDefault="00531670" w:rsidP="00531670">
      <w:pPr>
        <w:rPr>
          <w:rFonts w:ascii="Arial" w:hAnsi="Arial" w:cs="Arial"/>
          <w:i/>
          <w:iCs/>
        </w:rPr>
      </w:pPr>
      <w:r w:rsidRPr="000E1651">
        <w:rPr>
          <w:rFonts w:ascii="Arial" w:hAnsi="Arial" w:cs="Arial"/>
          <w:i/>
          <w:iCs/>
        </w:rPr>
        <w:t>Deliverables:</w:t>
      </w:r>
    </w:p>
    <w:p w14:paraId="31BCAFE6" w14:textId="77777777" w:rsidR="00531670" w:rsidRPr="000E1651" w:rsidRDefault="00531670" w:rsidP="00531670">
      <w:pPr>
        <w:pStyle w:val="ListParagraph"/>
        <w:numPr>
          <w:ilvl w:val="0"/>
          <w:numId w:val="11"/>
        </w:numPr>
        <w:spacing w:after="160" w:line="259" w:lineRule="auto"/>
        <w:contextualSpacing/>
        <w:rPr>
          <w:rFonts w:ascii="Arial" w:hAnsi="Arial"/>
        </w:rPr>
      </w:pPr>
      <w:r w:rsidRPr="000E1651">
        <w:rPr>
          <w:rFonts w:ascii="Arial" w:hAnsi="Arial"/>
        </w:rPr>
        <w:t xml:space="preserve">Ensure holistic integration of the Safeguarding Policy throughout the </w:t>
      </w:r>
      <w:proofErr w:type="gramStart"/>
      <w:r w:rsidRPr="000E1651">
        <w:rPr>
          <w:rFonts w:ascii="Arial" w:hAnsi="Arial"/>
        </w:rPr>
        <w:t>program</w:t>
      </w:r>
      <w:proofErr w:type="gramEnd"/>
    </w:p>
    <w:p w14:paraId="2EB4C766" w14:textId="77777777" w:rsidR="00531670" w:rsidRPr="000E1651" w:rsidRDefault="00531670" w:rsidP="00531670">
      <w:pPr>
        <w:pStyle w:val="ListParagraph"/>
        <w:numPr>
          <w:ilvl w:val="0"/>
          <w:numId w:val="11"/>
        </w:numPr>
        <w:spacing w:after="160" w:line="259" w:lineRule="auto"/>
        <w:contextualSpacing/>
        <w:rPr>
          <w:rFonts w:ascii="Arial" w:hAnsi="Arial"/>
        </w:rPr>
      </w:pPr>
      <w:r w:rsidRPr="000E1651">
        <w:rPr>
          <w:rFonts w:ascii="Arial" w:hAnsi="Arial"/>
        </w:rPr>
        <w:t xml:space="preserve">Train youth participants on the Safeguarding Policy and communication channels to </w:t>
      </w:r>
      <w:proofErr w:type="gramStart"/>
      <w:r w:rsidRPr="000E1651">
        <w:rPr>
          <w:rFonts w:ascii="Arial" w:hAnsi="Arial"/>
        </w:rPr>
        <w:t>report</w:t>
      </w:r>
      <w:proofErr w:type="gramEnd"/>
    </w:p>
    <w:p w14:paraId="68525A69" w14:textId="77777777" w:rsidR="00531670" w:rsidRPr="000E1651" w:rsidRDefault="00531670" w:rsidP="00531670">
      <w:pPr>
        <w:pStyle w:val="ListParagraph"/>
        <w:numPr>
          <w:ilvl w:val="0"/>
          <w:numId w:val="11"/>
        </w:numPr>
        <w:spacing w:after="160" w:line="259" w:lineRule="auto"/>
        <w:contextualSpacing/>
        <w:rPr>
          <w:rFonts w:ascii="Arial" w:hAnsi="Arial"/>
        </w:rPr>
      </w:pPr>
      <w:r w:rsidRPr="000E1651">
        <w:rPr>
          <w:rFonts w:ascii="Arial" w:hAnsi="Arial"/>
        </w:rPr>
        <w:t xml:space="preserve">Adapt PSS Framework with group sessions that integrate with the </w:t>
      </w:r>
      <w:proofErr w:type="gramStart"/>
      <w:r w:rsidRPr="000E1651">
        <w:rPr>
          <w:rFonts w:ascii="Arial" w:hAnsi="Arial"/>
        </w:rPr>
        <w:t>program</w:t>
      </w:r>
      <w:proofErr w:type="gramEnd"/>
    </w:p>
    <w:p w14:paraId="3A635D7D" w14:textId="77777777" w:rsidR="00531670" w:rsidRPr="000E1651" w:rsidRDefault="00531670" w:rsidP="00531670">
      <w:pPr>
        <w:pStyle w:val="ListParagraph"/>
        <w:numPr>
          <w:ilvl w:val="0"/>
          <w:numId w:val="11"/>
        </w:numPr>
        <w:spacing w:after="160" w:line="259" w:lineRule="auto"/>
        <w:contextualSpacing/>
        <w:rPr>
          <w:rFonts w:ascii="Arial" w:hAnsi="Arial"/>
        </w:rPr>
      </w:pPr>
      <w:r w:rsidRPr="000E1651">
        <w:rPr>
          <w:rFonts w:ascii="Arial" w:hAnsi="Arial"/>
        </w:rPr>
        <w:t>Offer one-on-one sessions, as needed, with SHE’s GREAT! participants</w:t>
      </w:r>
    </w:p>
    <w:p w14:paraId="11065B1B" w14:textId="77777777" w:rsidR="00531670" w:rsidRPr="000E1651" w:rsidRDefault="00531670" w:rsidP="00531670">
      <w:pPr>
        <w:pStyle w:val="ListParagraph"/>
        <w:numPr>
          <w:ilvl w:val="0"/>
          <w:numId w:val="11"/>
        </w:numPr>
        <w:spacing w:after="160" w:line="259" w:lineRule="auto"/>
        <w:contextualSpacing/>
        <w:rPr>
          <w:rFonts w:ascii="Arial" w:hAnsi="Arial"/>
        </w:rPr>
      </w:pPr>
      <w:r w:rsidRPr="000E1651">
        <w:rPr>
          <w:rFonts w:ascii="Arial" w:hAnsi="Arial"/>
        </w:rPr>
        <w:t xml:space="preserve">Adapt Caregiver Engagement Framework (including 7-10 Caregiver Coffee Clubs and an additional 3-4 workshops on STEM education, career planning, non-violent parenting, and understanding teenage psychology) and train them on the Safeguarding Policy. </w:t>
      </w:r>
      <w:r w:rsidRPr="00554E8D">
        <w:rPr>
          <w:rFonts w:ascii="Arial" w:hAnsi="Arial"/>
        </w:rPr>
        <w:t>This framework could include regional leads who work with schools and community centers in one part of the country.</w:t>
      </w:r>
      <w:r w:rsidRPr="00554E8D">
        <w:rPr>
          <w:rFonts w:ascii="Times New Roman" w:hAnsi="Times New Roman" w:cs="Times New Roman"/>
          <w:sz w:val="24"/>
          <w:szCs w:val="24"/>
          <w:shd w:val="clear" w:color="auto" w:fill="FFFFFF"/>
        </w:rPr>
        <w:t xml:space="preserve"> </w:t>
      </w:r>
      <w:r w:rsidRPr="00554E8D">
        <w:rPr>
          <w:rFonts w:ascii="Arial" w:hAnsi="Arial"/>
          <w:shd w:val="clear" w:color="auto" w:fill="FFFFFF"/>
        </w:rPr>
        <w:t>Conduct assessment and monitoring of participant progress, skill gain, behavior change.</w:t>
      </w:r>
    </w:p>
    <w:p w14:paraId="3BE1D45B" w14:textId="77777777" w:rsidR="00531670" w:rsidRPr="000E1651" w:rsidRDefault="00531670" w:rsidP="00531670">
      <w:pPr>
        <w:pStyle w:val="ListParagraph"/>
        <w:numPr>
          <w:ilvl w:val="0"/>
          <w:numId w:val="11"/>
        </w:numPr>
        <w:spacing w:after="160" w:line="259" w:lineRule="auto"/>
        <w:contextualSpacing/>
        <w:rPr>
          <w:rFonts w:ascii="Arial" w:hAnsi="Arial"/>
        </w:rPr>
      </w:pPr>
      <w:r w:rsidRPr="000E1651">
        <w:rPr>
          <w:rFonts w:ascii="Arial" w:hAnsi="Arial"/>
        </w:rPr>
        <w:t>Host Caregiver Coffee Clubs and workshops for parents and caregivers</w:t>
      </w:r>
    </w:p>
    <w:p w14:paraId="619C6DB7" w14:textId="77777777" w:rsidR="00531670" w:rsidRPr="000E1651" w:rsidRDefault="00531670" w:rsidP="00531670">
      <w:pPr>
        <w:pStyle w:val="ListParagraph"/>
        <w:numPr>
          <w:ilvl w:val="0"/>
          <w:numId w:val="11"/>
        </w:numPr>
        <w:spacing w:after="160" w:line="259" w:lineRule="auto"/>
        <w:contextualSpacing/>
        <w:rPr>
          <w:rFonts w:ascii="Arial" w:hAnsi="Arial"/>
        </w:rPr>
      </w:pPr>
      <w:r w:rsidRPr="000E1651">
        <w:rPr>
          <w:rFonts w:ascii="Arial" w:hAnsi="Arial"/>
        </w:rPr>
        <w:t xml:space="preserve">Train </w:t>
      </w:r>
      <w:r w:rsidRPr="00554E8D">
        <w:rPr>
          <w:rFonts w:ascii="Arial" w:eastAsia="Times New Roman" w:hAnsi="Arial"/>
        </w:rPr>
        <w:t>local partner consortium (</w:t>
      </w:r>
      <w:r w:rsidRPr="000E1651">
        <w:rPr>
          <w:rFonts w:ascii="Arial" w:hAnsi="Arial"/>
        </w:rPr>
        <w:t>LPC) on MHPSS for youth</w:t>
      </w:r>
    </w:p>
    <w:p w14:paraId="4929EA55" w14:textId="77777777" w:rsidR="00531670" w:rsidRPr="000E1651" w:rsidRDefault="00531670" w:rsidP="00531670">
      <w:pPr>
        <w:pStyle w:val="ListParagraph"/>
        <w:numPr>
          <w:ilvl w:val="0"/>
          <w:numId w:val="11"/>
        </w:numPr>
        <w:spacing w:after="160" w:line="259" w:lineRule="auto"/>
        <w:contextualSpacing/>
        <w:rPr>
          <w:rFonts w:ascii="Arial" w:hAnsi="Arial"/>
        </w:rPr>
      </w:pPr>
      <w:r w:rsidRPr="000E1651">
        <w:rPr>
          <w:rFonts w:ascii="Arial" w:hAnsi="Arial"/>
        </w:rPr>
        <w:t xml:space="preserve">Train community members on MHPSS for youth and the Safeguarding Policy at the first Sustained GESI Dialogue </w:t>
      </w:r>
    </w:p>
    <w:p w14:paraId="680FAB73" w14:textId="77777777" w:rsidR="00531670" w:rsidRPr="00554E8D" w:rsidRDefault="00531670" w:rsidP="00531670">
      <w:pPr>
        <w:pStyle w:val="ListParagraph"/>
        <w:numPr>
          <w:ilvl w:val="0"/>
          <w:numId w:val="11"/>
        </w:numPr>
        <w:spacing w:after="160" w:line="259" w:lineRule="auto"/>
        <w:contextualSpacing/>
        <w:rPr>
          <w:rFonts w:ascii="Arial" w:hAnsi="Arial"/>
        </w:rPr>
      </w:pPr>
      <w:r w:rsidRPr="00554E8D">
        <w:rPr>
          <w:rFonts w:ascii="Arial" w:eastAsia="Times New Roman" w:hAnsi="Arial"/>
        </w:rPr>
        <w:t>With IREX and the Inclusion partner, develop and conduct a School-Related Gender-Based Violence (SRGBV) Policy Development workshop</w:t>
      </w:r>
      <w:r w:rsidRPr="000E1651">
        <w:rPr>
          <w:rFonts w:ascii="Arial" w:eastAsia="Times New Roman" w:hAnsi="Arial"/>
        </w:rPr>
        <w:t xml:space="preserve">. </w:t>
      </w:r>
      <w:r w:rsidRPr="00554E8D">
        <w:rPr>
          <w:rFonts w:ascii="Arial" w:hAnsi="Arial"/>
          <w:shd w:val="clear" w:color="auto" w:fill="FFFFFF"/>
        </w:rPr>
        <w:t>Conduct assessment and monitoring of participant progress, skill gain, behavior change.</w:t>
      </w:r>
    </w:p>
    <w:p w14:paraId="3C313C2F" w14:textId="77777777" w:rsidR="00531670" w:rsidRPr="00554E8D" w:rsidRDefault="00531670" w:rsidP="00531670">
      <w:pPr>
        <w:pStyle w:val="ListParagraph"/>
        <w:numPr>
          <w:ilvl w:val="0"/>
          <w:numId w:val="11"/>
        </w:numPr>
        <w:spacing w:after="160" w:line="259" w:lineRule="auto"/>
        <w:contextualSpacing/>
        <w:rPr>
          <w:rFonts w:ascii="Arial" w:hAnsi="Arial"/>
        </w:rPr>
      </w:pPr>
      <w:r w:rsidRPr="00554E8D">
        <w:rPr>
          <w:rStyle w:val="cf01"/>
          <w:rFonts w:ascii="Arial" w:hAnsi="Arial"/>
        </w:rPr>
        <w:t xml:space="preserve">Provide technical support/guidance to teachers/schools as they develop SRGBV </w:t>
      </w:r>
      <w:proofErr w:type="gramStart"/>
      <w:r w:rsidRPr="00554E8D">
        <w:rPr>
          <w:rStyle w:val="cf01"/>
          <w:rFonts w:ascii="Arial" w:hAnsi="Arial"/>
        </w:rPr>
        <w:t>policies</w:t>
      </w:r>
      <w:proofErr w:type="gramEnd"/>
    </w:p>
    <w:p w14:paraId="47DEB602" w14:textId="77777777" w:rsidR="00531670" w:rsidRPr="000E1651" w:rsidRDefault="00531670" w:rsidP="00531670">
      <w:pPr>
        <w:pStyle w:val="ListParagraph"/>
        <w:numPr>
          <w:ilvl w:val="0"/>
          <w:numId w:val="9"/>
        </w:numPr>
        <w:spacing w:after="160" w:line="259" w:lineRule="auto"/>
        <w:contextualSpacing/>
        <w:rPr>
          <w:rFonts w:ascii="Arial" w:hAnsi="Arial"/>
        </w:rPr>
      </w:pPr>
      <w:r w:rsidRPr="000E1651">
        <w:rPr>
          <w:rFonts w:ascii="Arial" w:hAnsi="Arial"/>
        </w:rPr>
        <w:t xml:space="preserve">Collaborate with Inclusion Partner on potential design of psychologically safe </w:t>
      </w:r>
      <w:proofErr w:type="gramStart"/>
      <w:r w:rsidRPr="000E1651">
        <w:rPr>
          <w:rFonts w:ascii="Arial" w:hAnsi="Arial"/>
        </w:rPr>
        <w:t>cohort</w:t>
      </w:r>
      <w:proofErr w:type="gramEnd"/>
    </w:p>
    <w:p w14:paraId="45F949E3" w14:textId="77777777" w:rsidR="00531670" w:rsidRPr="000E1651" w:rsidRDefault="00531670" w:rsidP="00531670">
      <w:pPr>
        <w:pStyle w:val="ListParagraph"/>
        <w:numPr>
          <w:ilvl w:val="0"/>
          <w:numId w:val="9"/>
        </w:numPr>
        <w:spacing w:after="160" w:line="259" w:lineRule="auto"/>
        <w:contextualSpacing/>
        <w:rPr>
          <w:rFonts w:ascii="Arial" w:hAnsi="Arial"/>
        </w:rPr>
      </w:pPr>
      <w:r w:rsidRPr="000E1651">
        <w:rPr>
          <w:rFonts w:ascii="Arial" w:hAnsi="Arial"/>
        </w:rPr>
        <w:t xml:space="preserve">Contribute to quarterly meetings on risk assessment and </w:t>
      </w:r>
      <w:proofErr w:type="gramStart"/>
      <w:r w:rsidRPr="000E1651">
        <w:rPr>
          <w:rFonts w:ascii="Arial" w:hAnsi="Arial"/>
        </w:rPr>
        <w:t>mitigation</w:t>
      </w:r>
      <w:proofErr w:type="gramEnd"/>
    </w:p>
    <w:p w14:paraId="0794572B" w14:textId="77777777" w:rsidR="00531670" w:rsidRPr="00554E8D" w:rsidRDefault="00531670" w:rsidP="00531670">
      <w:pPr>
        <w:pStyle w:val="ListParagraph"/>
        <w:numPr>
          <w:ilvl w:val="0"/>
          <w:numId w:val="9"/>
        </w:numPr>
        <w:spacing w:after="160" w:line="259" w:lineRule="auto"/>
        <w:contextualSpacing/>
        <w:rPr>
          <w:rStyle w:val="eop"/>
          <w:rFonts w:ascii="Arial" w:eastAsia="Times New Roman" w:hAnsi="Arial"/>
        </w:rPr>
      </w:pPr>
      <w:r w:rsidRPr="00554E8D">
        <w:rPr>
          <w:rStyle w:val="normaltextrun"/>
          <w:rFonts w:ascii="Arial" w:hAnsi="Arial"/>
          <w:shd w:val="clear" w:color="auto" w:fill="FFFFFF"/>
        </w:rPr>
        <w:t>Collaborate with other LPC members (inclusion lead, science, technology, engineering, mathematics (STEM) lead, lead partner, and Friends Advisory Committee)</w:t>
      </w:r>
      <w:r w:rsidRPr="00554E8D">
        <w:rPr>
          <w:rStyle w:val="eop"/>
          <w:rFonts w:ascii="Arial" w:hAnsi="Arial"/>
          <w:shd w:val="clear" w:color="auto" w:fill="FFFFFF"/>
        </w:rPr>
        <w:t xml:space="preserve"> throughout the duration of the </w:t>
      </w:r>
      <w:proofErr w:type="gramStart"/>
      <w:r w:rsidRPr="00554E8D">
        <w:rPr>
          <w:rStyle w:val="eop"/>
          <w:rFonts w:ascii="Arial" w:hAnsi="Arial"/>
          <w:shd w:val="clear" w:color="auto" w:fill="FFFFFF"/>
        </w:rPr>
        <w:t>program</w:t>
      </w:r>
      <w:proofErr w:type="gramEnd"/>
    </w:p>
    <w:p w14:paraId="60E0CDF5" w14:textId="77777777" w:rsidR="00531670" w:rsidRPr="00554E8D" w:rsidRDefault="00531670" w:rsidP="00531670">
      <w:pPr>
        <w:pStyle w:val="ListParagraph"/>
        <w:numPr>
          <w:ilvl w:val="0"/>
          <w:numId w:val="9"/>
        </w:numPr>
        <w:spacing w:after="160" w:line="259" w:lineRule="auto"/>
        <w:contextualSpacing/>
        <w:rPr>
          <w:rFonts w:ascii="Arial" w:eastAsia="Times New Roman" w:hAnsi="Arial"/>
        </w:rPr>
      </w:pPr>
      <w:r w:rsidRPr="00554E8D">
        <w:rPr>
          <w:rStyle w:val="eop"/>
          <w:rFonts w:ascii="Arial" w:hAnsi="Arial"/>
          <w:shd w:val="clear" w:color="auto" w:fill="FFFFFF"/>
        </w:rPr>
        <w:t xml:space="preserve">Other duties, as </w:t>
      </w:r>
      <w:proofErr w:type="gramStart"/>
      <w:r w:rsidRPr="00554E8D">
        <w:rPr>
          <w:rStyle w:val="eop"/>
          <w:rFonts w:ascii="Arial" w:hAnsi="Arial"/>
          <w:shd w:val="clear" w:color="auto" w:fill="FFFFFF"/>
        </w:rPr>
        <w:t>assigned</w:t>
      </w:r>
      <w:proofErr w:type="gramEnd"/>
    </w:p>
    <w:p w14:paraId="2B4A18D5" w14:textId="77777777" w:rsidR="00531670" w:rsidRPr="000E1651" w:rsidRDefault="00531670" w:rsidP="00531670">
      <w:pPr>
        <w:pStyle w:val="ListParagraph"/>
        <w:rPr>
          <w:rFonts w:ascii="Arial" w:hAnsi="Arial"/>
        </w:rPr>
      </w:pPr>
    </w:p>
    <w:p w14:paraId="54A75B46" w14:textId="77777777" w:rsidR="00531670" w:rsidRPr="000E1651" w:rsidRDefault="00531670" w:rsidP="00531670">
      <w:pPr>
        <w:rPr>
          <w:rFonts w:ascii="Arial" w:hAnsi="Arial" w:cs="Arial"/>
          <w:i/>
          <w:iCs/>
        </w:rPr>
      </w:pPr>
      <w:r w:rsidRPr="000E1651">
        <w:rPr>
          <w:rFonts w:ascii="Arial" w:hAnsi="Arial" w:cs="Arial"/>
          <w:i/>
          <w:iCs/>
        </w:rPr>
        <w:t>Criteria for selection:</w:t>
      </w:r>
    </w:p>
    <w:p w14:paraId="3365799A" w14:textId="77777777" w:rsidR="00531670" w:rsidRPr="00554E8D" w:rsidRDefault="00531670" w:rsidP="00531670">
      <w:pPr>
        <w:pStyle w:val="ListParagraph"/>
        <w:numPr>
          <w:ilvl w:val="0"/>
          <w:numId w:val="16"/>
        </w:numPr>
        <w:spacing w:after="160" w:line="259" w:lineRule="auto"/>
        <w:contextualSpacing/>
        <w:rPr>
          <w:rFonts w:ascii="Arial" w:eastAsia="Times New Roman" w:hAnsi="Arial"/>
        </w:rPr>
      </w:pPr>
      <w:r w:rsidRPr="00554E8D">
        <w:rPr>
          <w:rFonts w:ascii="Arial" w:eastAsia="Times New Roman" w:hAnsi="Arial"/>
        </w:rPr>
        <w:t>Expertise in mental health and psychosocial support (MHPSS) for youth </w:t>
      </w:r>
    </w:p>
    <w:p w14:paraId="56F6D55F" w14:textId="77777777" w:rsidR="00531670" w:rsidRPr="00554E8D" w:rsidRDefault="00531670" w:rsidP="00531670">
      <w:pPr>
        <w:pStyle w:val="ListParagraph"/>
        <w:numPr>
          <w:ilvl w:val="0"/>
          <w:numId w:val="16"/>
        </w:numPr>
        <w:tabs>
          <w:tab w:val="clear" w:pos="720"/>
        </w:tabs>
        <w:spacing w:after="160" w:line="259" w:lineRule="auto"/>
        <w:contextualSpacing/>
        <w:rPr>
          <w:rFonts w:ascii="Arial" w:eastAsia="Times New Roman" w:hAnsi="Arial"/>
        </w:rPr>
      </w:pPr>
      <w:r w:rsidRPr="00554E8D">
        <w:rPr>
          <w:rFonts w:ascii="Arial" w:eastAsia="Times New Roman" w:hAnsi="Arial"/>
        </w:rPr>
        <w:t>Experience with Do No (More) Harm (</w:t>
      </w:r>
      <w:proofErr w:type="spellStart"/>
      <w:r w:rsidRPr="00554E8D">
        <w:rPr>
          <w:rFonts w:ascii="Arial" w:eastAsia="Times New Roman" w:hAnsi="Arial"/>
        </w:rPr>
        <w:t>DNmH</w:t>
      </w:r>
      <w:proofErr w:type="spellEnd"/>
      <w:r w:rsidRPr="00554E8D">
        <w:rPr>
          <w:rFonts w:ascii="Arial" w:eastAsia="Times New Roman" w:hAnsi="Arial"/>
        </w:rPr>
        <w:t>) and trauma-informed principles</w:t>
      </w:r>
    </w:p>
    <w:p w14:paraId="566481D7" w14:textId="77777777" w:rsidR="00531670" w:rsidRPr="00554E8D" w:rsidRDefault="00531670" w:rsidP="00531670">
      <w:pPr>
        <w:pStyle w:val="ListParagraph"/>
        <w:numPr>
          <w:ilvl w:val="0"/>
          <w:numId w:val="16"/>
        </w:numPr>
        <w:spacing w:after="160" w:line="259" w:lineRule="auto"/>
        <w:contextualSpacing/>
        <w:rPr>
          <w:rFonts w:ascii="Arial" w:hAnsi="Arial"/>
        </w:rPr>
      </w:pPr>
      <w:r w:rsidRPr="00554E8D">
        <w:rPr>
          <w:rFonts w:ascii="Arial" w:eastAsia="Times New Roman" w:hAnsi="Arial"/>
        </w:rPr>
        <w:t xml:space="preserve">Experience with safeguarding/prevention of gender-based violence </w:t>
      </w:r>
    </w:p>
    <w:p w14:paraId="68D5F742" w14:textId="77777777" w:rsidR="00531670" w:rsidRPr="00554E8D" w:rsidRDefault="00531670" w:rsidP="00531670">
      <w:pPr>
        <w:pStyle w:val="ListParagraph"/>
        <w:numPr>
          <w:ilvl w:val="0"/>
          <w:numId w:val="16"/>
        </w:numPr>
        <w:spacing w:after="160" w:line="259" w:lineRule="auto"/>
        <w:contextualSpacing/>
        <w:rPr>
          <w:rFonts w:ascii="Arial" w:eastAsia="Times New Roman" w:hAnsi="Arial"/>
        </w:rPr>
      </w:pPr>
      <w:r w:rsidRPr="00554E8D">
        <w:rPr>
          <w:rFonts w:ascii="Arial" w:eastAsia="Times New Roman" w:hAnsi="Arial"/>
        </w:rPr>
        <w:t>Experience in training on MHPSS topics </w:t>
      </w:r>
    </w:p>
    <w:p w14:paraId="737B9D3A" w14:textId="77777777" w:rsidR="00531670" w:rsidRPr="00554E8D" w:rsidRDefault="00531670" w:rsidP="00531670">
      <w:pPr>
        <w:pStyle w:val="ListParagraph"/>
        <w:numPr>
          <w:ilvl w:val="0"/>
          <w:numId w:val="16"/>
        </w:numPr>
        <w:spacing w:after="160" w:line="259" w:lineRule="auto"/>
        <w:contextualSpacing/>
        <w:rPr>
          <w:rFonts w:ascii="Arial" w:eastAsia="Times New Roman" w:hAnsi="Arial"/>
        </w:rPr>
      </w:pPr>
      <w:r w:rsidRPr="00554E8D">
        <w:rPr>
          <w:rFonts w:ascii="Arial" w:eastAsia="Times New Roman" w:hAnsi="Arial"/>
        </w:rPr>
        <w:t xml:space="preserve">Experience in working with parents and </w:t>
      </w:r>
      <w:proofErr w:type="gramStart"/>
      <w:r w:rsidRPr="00554E8D">
        <w:rPr>
          <w:rFonts w:ascii="Arial" w:eastAsia="Times New Roman" w:hAnsi="Arial"/>
        </w:rPr>
        <w:t>caregivers</w:t>
      </w:r>
      <w:proofErr w:type="gramEnd"/>
      <w:r w:rsidRPr="00554E8D">
        <w:rPr>
          <w:rFonts w:ascii="Arial" w:eastAsia="Times New Roman" w:hAnsi="Arial"/>
        </w:rPr>
        <w:t> </w:t>
      </w:r>
    </w:p>
    <w:p w14:paraId="684BBCBE" w14:textId="77777777" w:rsidR="00531670" w:rsidRPr="00554E8D" w:rsidRDefault="00531670" w:rsidP="00531670">
      <w:pPr>
        <w:pStyle w:val="ListParagraph"/>
        <w:numPr>
          <w:ilvl w:val="0"/>
          <w:numId w:val="16"/>
        </w:numPr>
        <w:spacing w:after="160" w:line="259" w:lineRule="auto"/>
        <w:contextualSpacing/>
        <w:rPr>
          <w:rFonts w:ascii="Arial" w:hAnsi="Arial"/>
        </w:rPr>
      </w:pPr>
      <w:r w:rsidRPr="00554E8D">
        <w:rPr>
          <w:rFonts w:ascii="Arial" w:hAnsi="Arial"/>
        </w:rPr>
        <w:t xml:space="preserve">Experience in contributing to policies around the prevention of gender-based </w:t>
      </w:r>
      <w:proofErr w:type="gramStart"/>
      <w:r w:rsidRPr="00554E8D">
        <w:rPr>
          <w:rFonts w:ascii="Arial" w:hAnsi="Arial"/>
        </w:rPr>
        <w:t>violence</w:t>
      </w:r>
      <w:proofErr w:type="gramEnd"/>
    </w:p>
    <w:p w14:paraId="3C94BCD6" w14:textId="77777777" w:rsidR="00531670" w:rsidRDefault="00531670" w:rsidP="00531670">
      <w:pPr>
        <w:pStyle w:val="ListParagraph"/>
        <w:spacing w:after="160" w:line="259" w:lineRule="auto"/>
        <w:contextualSpacing/>
        <w:rPr>
          <w:rFonts w:ascii="Arial" w:eastAsia="Times New Roman" w:hAnsi="Arial"/>
          <w:color w:val="000000" w:themeColor="text1"/>
        </w:rPr>
      </w:pPr>
    </w:p>
    <w:p w14:paraId="311D223A" w14:textId="77777777" w:rsidR="00531670" w:rsidRPr="00554E8D" w:rsidRDefault="00531670" w:rsidP="00531670">
      <w:pPr>
        <w:spacing w:after="160" w:line="259" w:lineRule="auto"/>
        <w:contextualSpacing/>
        <w:rPr>
          <w:rFonts w:ascii="Arial" w:eastAsia="Times New Roman" w:hAnsi="Arial"/>
          <w:color w:val="000000" w:themeColor="text1"/>
        </w:rPr>
      </w:pPr>
    </w:p>
    <w:p w14:paraId="45B6E5A9" w14:textId="77777777" w:rsidR="00531670" w:rsidRPr="00307408" w:rsidRDefault="00531670" w:rsidP="00531670">
      <w:pPr>
        <w:rPr>
          <w:rFonts w:ascii="Arial" w:hAnsi="Arial" w:cs="Arial"/>
          <w:b/>
          <w:bCs/>
        </w:rPr>
      </w:pPr>
      <w:r w:rsidRPr="00307408">
        <w:rPr>
          <w:rFonts w:ascii="Arial" w:hAnsi="Arial" w:cs="Arial"/>
          <w:b/>
          <w:bCs/>
        </w:rPr>
        <w:t>Friends Advisory Committee (FAC)</w:t>
      </w:r>
    </w:p>
    <w:p w14:paraId="14954F07" w14:textId="77777777" w:rsidR="00531670" w:rsidRPr="00307408" w:rsidRDefault="00531670" w:rsidP="00531670">
      <w:pPr>
        <w:rPr>
          <w:rFonts w:ascii="Arial" w:hAnsi="Arial" w:cs="Arial"/>
        </w:rPr>
      </w:pPr>
      <w:r w:rsidRPr="00307408">
        <w:rPr>
          <w:rStyle w:val="normaltextrun"/>
          <w:rFonts w:ascii="Arial" w:hAnsi="Arial" w:cs="Arial"/>
          <w:color w:val="000000"/>
          <w:shd w:val="clear" w:color="auto" w:fill="FFFFFF"/>
        </w:rPr>
        <w:lastRenderedPageBreak/>
        <w:t xml:space="preserve">As an integral component of IREX's inclusive and </w:t>
      </w:r>
      <w:proofErr w:type="gramStart"/>
      <w:r w:rsidRPr="00307408">
        <w:rPr>
          <w:rStyle w:val="normaltextrun"/>
          <w:rFonts w:ascii="Arial" w:hAnsi="Arial" w:cs="Arial"/>
          <w:color w:val="000000"/>
          <w:shd w:val="clear" w:color="auto" w:fill="FFFFFF"/>
        </w:rPr>
        <w:t>locally-led</w:t>
      </w:r>
      <w:proofErr w:type="gramEnd"/>
      <w:r w:rsidRPr="00307408">
        <w:rPr>
          <w:rStyle w:val="normaltextrun"/>
          <w:rFonts w:ascii="Arial" w:hAnsi="Arial" w:cs="Arial"/>
          <w:color w:val="000000"/>
          <w:shd w:val="clear" w:color="auto" w:fill="FFFFFF"/>
        </w:rPr>
        <w:t xml:space="preserve"> approach, SHE's GREAT! </w:t>
      </w:r>
      <w:proofErr w:type="gramStart"/>
      <w:r w:rsidRPr="00307408">
        <w:rPr>
          <w:rStyle w:val="normaltextrun"/>
          <w:rFonts w:ascii="Arial" w:hAnsi="Arial" w:cs="Arial"/>
          <w:color w:val="000000"/>
          <w:shd w:val="clear" w:color="auto" w:fill="FFFFFF"/>
        </w:rPr>
        <w:t>Local</w:t>
      </w:r>
      <w:proofErr w:type="gramEnd"/>
      <w:r w:rsidRPr="00307408">
        <w:rPr>
          <w:rStyle w:val="normaltextrun"/>
          <w:rFonts w:ascii="Arial" w:hAnsi="Arial" w:cs="Arial"/>
          <w:color w:val="000000"/>
          <w:shd w:val="clear" w:color="auto" w:fill="FFFFFF"/>
        </w:rPr>
        <w:t xml:space="preserve"> Partner Consortium in each country includes the Friends Advisory Committee (FAC) that comprises four local experts and leaders from diverse sectors actively connected to girl or youth-led networks. The FAC plays an important role in each country’s consortium and contributes to SHE’s GREAT!’s prioritization of local leadership, youth voice, and inclusion. Friends Advisory Committee (FA</w:t>
      </w:r>
      <w:r>
        <w:rPr>
          <w:rStyle w:val="normaltextrun"/>
          <w:rFonts w:ascii="Arial" w:hAnsi="Arial" w:cs="Arial"/>
          <w:color w:val="000000"/>
          <w:shd w:val="clear" w:color="auto" w:fill="FFFFFF"/>
        </w:rPr>
        <w:t>C</w:t>
      </w:r>
      <w:r w:rsidRPr="00307408">
        <w:rPr>
          <w:rStyle w:val="normaltextrun"/>
          <w:rFonts w:ascii="Arial" w:hAnsi="Arial" w:cs="Arial"/>
          <w:color w:val="000000"/>
          <w:shd w:val="clear" w:color="auto" w:fill="FFFFFF"/>
        </w:rPr>
        <w:t xml:space="preserve">) members will be youth and 75% women and include gender and STEM experts, government representatives, psychologists, </w:t>
      </w:r>
      <w:r w:rsidRPr="00307408">
        <w:rPr>
          <w:rStyle w:val="normaltextrun"/>
          <w:rFonts w:ascii="Arial" w:hAnsi="Arial" w:cs="Arial"/>
          <w:color w:val="000000"/>
          <w:bdr w:val="none" w:sz="0" w:space="0" w:color="auto" w:frame="1"/>
        </w:rPr>
        <w:t>and more.</w:t>
      </w:r>
    </w:p>
    <w:p w14:paraId="3F056FB9" w14:textId="77777777" w:rsidR="00531670" w:rsidRPr="00307408" w:rsidRDefault="00531670" w:rsidP="00531670">
      <w:pPr>
        <w:rPr>
          <w:rFonts w:ascii="Arial" w:hAnsi="Arial" w:cs="Arial"/>
        </w:rPr>
      </w:pPr>
      <w:r w:rsidRPr="00307408">
        <w:rPr>
          <w:rFonts w:ascii="Arial" w:hAnsi="Arial" w:cs="Arial"/>
        </w:rPr>
        <w:t xml:space="preserve">The FAC will review major program materials, as they are adapted, with the LPC. They will participate in the GESI Dialogues, give feedback to SHE’s GREAT participants on the Community Inclusion Maps, and support the participants in creating the National Inclusion Map. The FAC will become more active during the STEM Linkages activity, </w:t>
      </w:r>
      <w:proofErr w:type="gramStart"/>
      <w:r w:rsidRPr="00307408">
        <w:rPr>
          <w:rFonts w:ascii="Arial" w:hAnsi="Arial" w:cs="Arial"/>
        </w:rPr>
        <w:t>adapting</w:t>
      </w:r>
      <w:proofErr w:type="gramEnd"/>
      <w:r w:rsidRPr="00307408">
        <w:rPr>
          <w:rFonts w:ascii="Arial" w:hAnsi="Arial" w:cs="Arial"/>
        </w:rPr>
        <w:t xml:space="preserve"> and implementing the group mentoring framework with each club. The FAC will also support the STEM Lead in identifying universities for campus visits and businesses for </w:t>
      </w:r>
      <w:proofErr w:type="gramStart"/>
      <w:r w:rsidRPr="00307408">
        <w:rPr>
          <w:rFonts w:ascii="Arial" w:hAnsi="Arial" w:cs="Arial"/>
        </w:rPr>
        <w:t>the micro</w:t>
      </w:r>
      <w:proofErr w:type="gramEnd"/>
      <w:r w:rsidRPr="00307408">
        <w:rPr>
          <w:rFonts w:ascii="Arial" w:hAnsi="Arial" w:cs="Arial"/>
        </w:rPr>
        <w:t>-internships.</w:t>
      </w:r>
    </w:p>
    <w:p w14:paraId="4E9BDE2E" w14:textId="77777777" w:rsidR="00531670" w:rsidRPr="00307408" w:rsidRDefault="00531670" w:rsidP="00531670">
      <w:pPr>
        <w:rPr>
          <w:rFonts w:ascii="Arial" w:hAnsi="Arial" w:cs="Arial"/>
        </w:rPr>
      </w:pPr>
      <w:r w:rsidRPr="00307408">
        <w:rPr>
          <w:rFonts w:ascii="Arial" w:hAnsi="Arial" w:cs="Arial"/>
        </w:rPr>
        <w:t>The FAC will support the participants create their group projects ideas (by club) to solve community-level inclusion challenges using their new STEM skills.</w:t>
      </w:r>
      <w:r>
        <w:rPr>
          <w:rFonts w:ascii="Arial" w:hAnsi="Arial" w:cs="Arial"/>
        </w:rPr>
        <w:t xml:space="preserve"> </w:t>
      </w:r>
      <w:r w:rsidRPr="00307408">
        <w:rPr>
          <w:rFonts w:ascii="Arial" w:hAnsi="Arial" w:cs="Arial"/>
        </w:rPr>
        <w:t xml:space="preserve">The FAC will provide feedback to them on their ideas during the Sustained GESI Dialogues and as necessary during the two-month process where they design their projects Following this consultation and design period, the clubs will be implementing their projects over a month period. These projects (Inclusion &amp; Innovation Projects) will be presented at the National Inclusion and Innovation Fair, the culmination event for </w:t>
      </w:r>
      <w:proofErr w:type="gramStart"/>
      <w:r w:rsidRPr="00307408">
        <w:rPr>
          <w:rFonts w:ascii="Arial" w:hAnsi="Arial" w:cs="Arial"/>
        </w:rPr>
        <w:t>the SHE’s</w:t>
      </w:r>
      <w:proofErr w:type="gramEnd"/>
      <w:r w:rsidRPr="00307408">
        <w:rPr>
          <w:rFonts w:ascii="Arial" w:hAnsi="Arial" w:cs="Arial"/>
        </w:rPr>
        <w:t xml:space="preserve"> GREAT! program, where all participants will meet in person.</w:t>
      </w:r>
    </w:p>
    <w:p w14:paraId="4CA7599C" w14:textId="77777777" w:rsidR="00531670" w:rsidRPr="00307408" w:rsidRDefault="00531670" w:rsidP="00531670">
      <w:pPr>
        <w:rPr>
          <w:rFonts w:ascii="Arial" w:hAnsi="Arial" w:cs="Arial"/>
        </w:rPr>
      </w:pPr>
      <w:r w:rsidRPr="00307408">
        <w:rPr>
          <w:rFonts w:ascii="Arial" w:hAnsi="Arial" w:cs="Arial"/>
        </w:rPr>
        <w:t xml:space="preserve">The FAC will be involved with Ambassadors and Network Activities, which will include Virtual Learning Exchanges, advocating on behalf of the Youth Statement for Gender Equality, and a Virtual Impact Festival. This programming could last an additional year after the original set of activities. </w:t>
      </w:r>
    </w:p>
    <w:p w14:paraId="4B2599C7" w14:textId="77777777" w:rsidR="00531670" w:rsidRPr="00307408" w:rsidRDefault="00531670" w:rsidP="00531670">
      <w:pPr>
        <w:rPr>
          <w:rFonts w:ascii="Arial" w:hAnsi="Arial" w:cs="Arial"/>
          <w:i/>
          <w:iCs/>
        </w:rPr>
      </w:pPr>
      <w:r w:rsidRPr="00307408">
        <w:rPr>
          <w:rFonts w:ascii="Arial" w:hAnsi="Arial" w:cs="Arial"/>
          <w:i/>
          <w:iCs/>
        </w:rPr>
        <w:t>Deliverables:</w:t>
      </w:r>
    </w:p>
    <w:p w14:paraId="7C89348A" w14:textId="77777777" w:rsidR="00531670" w:rsidRPr="00307408" w:rsidRDefault="00531670" w:rsidP="00531670">
      <w:pPr>
        <w:pStyle w:val="ListParagraph"/>
        <w:numPr>
          <w:ilvl w:val="0"/>
          <w:numId w:val="14"/>
        </w:numPr>
        <w:spacing w:after="160" w:line="259" w:lineRule="auto"/>
        <w:contextualSpacing/>
        <w:rPr>
          <w:rFonts w:ascii="Arial" w:hAnsi="Arial"/>
          <w:i/>
          <w:iCs/>
        </w:rPr>
      </w:pPr>
      <w:r w:rsidRPr="00307408">
        <w:rPr>
          <w:rFonts w:ascii="Arial" w:hAnsi="Arial"/>
        </w:rPr>
        <w:t>Review and give feedback of GMC Curriculum</w:t>
      </w:r>
    </w:p>
    <w:p w14:paraId="36B19CC0" w14:textId="77777777" w:rsidR="00531670" w:rsidRPr="00307408" w:rsidRDefault="00531670" w:rsidP="00531670">
      <w:pPr>
        <w:pStyle w:val="ListParagraph"/>
        <w:numPr>
          <w:ilvl w:val="0"/>
          <w:numId w:val="14"/>
        </w:numPr>
        <w:spacing w:after="160" w:line="259" w:lineRule="auto"/>
        <w:contextualSpacing/>
        <w:rPr>
          <w:rFonts w:ascii="Arial" w:hAnsi="Arial"/>
          <w:i/>
          <w:iCs/>
        </w:rPr>
      </w:pPr>
      <w:r w:rsidRPr="00307408">
        <w:rPr>
          <w:rFonts w:ascii="Arial" w:hAnsi="Arial"/>
        </w:rPr>
        <w:t>Review and give feedback of Country Resource Kit</w:t>
      </w:r>
    </w:p>
    <w:p w14:paraId="56D74D16" w14:textId="77777777" w:rsidR="00531670" w:rsidRPr="00307408" w:rsidRDefault="00531670" w:rsidP="00531670">
      <w:pPr>
        <w:pStyle w:val="ListParagraph"/>
        <w:numPr>
          <w:ilvl w:val="0"/>
          <w:numId w:val="14"/>
        </w:numPr>
        <w:spacing w:after="160" w:line="259" w:lineRule="auto"/>
        <w:contextualSpacing/>
        <w:rPr>
          <w:rFonts w:ascii="Arial" w:hAnsi="Arial"/>
          <w:i/>
          <w:iCs/>
        </w:rPr>
      </w:pPr>
      <w:r w:rsidRPr="00307408">
        <w:rPr>
          <w:rFonts w:ascii="Arial" w:hAnsi="Arial"/>
        </w:rPr>
        <w:t>Review of STEM Academy Modules</w:t>
      </w:r>
    </w:p>
    <w:p w14:paraId="1CB52EF1" w14:textId="77777777" w:rsidR="00531670" w:rsidRPr="00307408" w:rsidRDefault="00531670" w:rsidP="00531670">
      <w:pPr>
        <w:pStyle w:val="ListParagraph"/>
        <w:numPr>
          <w:ilvl w:val="0"/>
          <w:numId w:val="14"/>
        </w:numPr>
        <w:spacing w:after="160" w:line="259" w:lineRule="auto"/>
        <w:contextualSpacing/>
        <w:rPr>
          <w:rFonts w:ascii="Arial" w:hAnsi="Arial"/>
          <w:i/>
          <w:iCs/>
        </w:rPr>
      </w:pPr>
      <w:r w:rsidRPr="00307408">
        <w:rPr>
          <w:rFonts w:ascii="Arial" w:hAnsi="Arial"/>
        </w:rPr>
        <w:t xml:space="preserve">Adapt the group mentoring </w:t>
      </w:r>
      <w:proofErr w:type="gramStart"/>
      <w:r w:rsidRPr="00307408">
        <w:rPr>
          <w:rFonts w:ascii="Arial" w:hAnsi="Arial"/>
        </w:rPr>
        <w:t>framework</w:t>
      </w:r>
      <w:proofErr w:type="gramEnd"/>
    </w:p>
    <w:p w14:paraId="6DD6A73E" w14:textId="77777777" w:rsidR="00531670" w:rsidRPr="00307408" w:rsidRDefault="00531670" w:rsidP="00531670">
      <w:pPr>
        <w:pStyle w:val="ListParagraph"/>
        <w:numPr>
          <w:ilvl w:val="0"/>
          <w:numId w:val="14"/>
        </w:numPr>
        <w:spacing w:after="160" w:line="259" w:lineRule="auto"/>
        <w:contextualSpacing/>
        <w:rPr>
          <w:rFonts w:ascii="Arial" w:hAnsi="Arial"/>
          <w:i/>
          <w:iCs/>
        </w:rPr>
      </w:pPr>
      <w:r w:rsidRPr="00307408">
        <w:rPr>
          <w:rFonts w:ascii="Arial" w:hAnsi="Arial"/>
        </w:rPr>
        <w:t xml:space="preserve">Implement the group mentoring framework in each </w:t>
      </w:r>
      <w:proofErr w:type="gramStart"/>
      <w:r w:rsidRPr="00307408">
        <w:rPr>
          <w:rFonts w:ascii="Arial" w:hAnsi="Arial"/>
        </w:rPr>
        <w:t>club</w:t>
      </w:r>
      <w:proofErr w:type="gramEnd"/>
    </w:p>
    <w:p w14:paraId="5EDAF19A" w14:textId="77777777" w:rsidR="00531670" w:rsidRPr="00307408" w:rsidRDefault="00531670" w:rsidP="00531670">
      <w:pPr>
        <w:pStyle w:val="ListParagraph"/>
        <w:numPr>
          <w:ilvl w:val="0"/>
          <w:numId w:val="14"/>
        </w:numPr>
        <w:spacing w:after="160" w:line="259" w:lineRule="auto"/>
        <w:contextualSpacing/>
        <w:rPr>
          <w:rFonts w:ascii="Arial" w:hAnsi="Arial"/>
          <w:i/>
          <w:iCs/>
        </w:rPr>
      </w:pPr>
      <w:r w:rsidRPr="00307408">
        <w:rPr>
          <w:rFonts w:ascii="Arial" w:hAnsi="Arial"/>
        </w:rPr>
        <w:t>Give feedback to participants on the Community Inclusion Map and Innovation &amp;</w:t>
      </w:r>
      <w:r>
        <w:rPr>
          <w:rFonts w:ascii="Arial" w:hAnsi="Arial"/>
        </w:rPr>
        <w:t xml:space="preserve"> </w:t>
      </w:r>
      <w:r w:rsidRPr="00307408">
        <w:rPr>
          <w:rFonts w:ascii="Arial" w:hAnsi="Arial"/>
        </w:rPr>
        <w:t xml:space="preserve">Inclusion project </w:t>
      </w:r>
      <w:proofErr w:type="gramStart"/>
      <w:r w:rsidRPr="00307408">
        <w:rPr>
          <w:rFonts w:ascii="Arial" w:hAnsi="Arial"/>
        </w:rPr>
        <w:t>ideas</w:t>
      </w:r>
      <w:proofErr w:type="gramEnd"/>
    </w:p>
    <w:p w14:paraId="1073995C" w14:textId="77777777" w:rsidR="00531670" w:rsidRPr="00307408" w:rsidRDefault="00531670" w:rsidP="00531670">
      <w:pPr>
        <w:pStyle w:val="ListParagraph"/>
        <w:numPr>
          <w:ilvl w:val="0"/>
          <w:numId w:val="14"/>
        </w:numPr>
        <w:spacing w:after="160" w:line="259" w:lineRule="auto"/>
        <w:contextualSpacing/>
        <w:rPr>
          <w:rFonts w:ascii="Arial" w:hAnsi="Arial"/>
          <w:i/>
          <w:iCs/>
        </w:rPr>
      </w:pPr>
      <w:r w:rsidRPr="00307408">
        <w:rPr>
          <w:rFonts w:ascii="Arial" w:hAnsi="Arial"/>
        </w:rPr>
        <w:t>Support participants in creating a National Inclusion Map</w:t>
      </w:r>
    </w:p>
    <w:p w14:paraId="3DCF0DED" w14:textId="77777777" w:rsidR="00531670" w:rsidRPr="00307408" w:rsidRDefault="00531670" w:rsidP="00531670">
      <w:pPr>
        <w:pStyle w:val="ListParagraph"/>
        <w:numPr>
          <w:ilvl w:val="0"/>
          <w:numId w:val="14"/>
        </w:numPr>
        <w:spacing w:after="160" w:line="259" w:lineRule="auto"/>
        <w:contextualSpacing/>
        <w:rPr>
          <w:rFonts w:ascii="Arial" w:hAnsi="Arial"/>
          <w:i/>
          <w:iCs/>
        </w:rPr>
      </w:pPr>
      <w:r w:rsidRPr="00307408">
        <w:rPr>
          <w:rFonts w:ascii="Arial" w:hAnsi="Arial"/>
        </w:rPr>
        <w:t xml:space="preserve">Help identify universities for campus visits with STEM </w:t>
      </w:r>
      <w:proofErr w:type="gramStart"/>
      <w:r w:rsidRPr="00307408">
        <w:rPr>
          <w:rFonts w:ascii="Arial" w:hAnsi="Arial"/>
        </w:rPr>
        <w:t>focus</w:t>
      </w:r>
      <w:proofErr w:type="gramEnd"/>
    </w:p>
    <w:p w14:paraId="4B561D15" w14:textId="77777777" w:rsidR="00531670" w:rsidRPr="00307408" w:rsidRDefault="00531670" w:rsidP="00531670">
      <w:pPr>
        <w:pStyle w:val="ListParagraph"/>
        <w:numPr>
          <w:ilvl w:val="0"/>
          <w:numId w:val="14"/>
        </w:numPr>
        <w:spacing w:after="160" w:line="259" w:lineRule="auto"/>
        <w:contextualSpacing/>
        <w:rPr>
          <w:rFonts w:ascii="Arial" w:hAnsi="Arial"/>
          <w:i/>
          <w:iCs/>
        </w:rPr>
      </w:pPr>
      <w:r w:rsidRPr="00307408">
        <w:rPr>
          <w:rFonts w:ascii="Arial" w:hAnsi="Arial"/>
        </w:rPr>
        <w:t>Help identify businesses for micro-</w:t>
      </w:r>
      <w:proofErr w:type="gramStart"/>
      <w:r w:rsidRPr="00307408">
        <w:rPr>
          <w:rFonts w:ascii="Arial" w:hAnsi="Arial"/>
        </w:rPr>
        <w:t>internships</w:t>
      </w:r>
      <w:proofErr w:type="gramEnd"/>
    </w:p>
    <w:p w14:paraId="41A67C41" w14:textId="77777777" w:rsidR="00531670" w:rsidRPr="00554E8D" w:rsidRDefault="00531670" w:rsidP="00531670">
      <w:pPr>
        <w:pStyle w:val="ListParagraph"/>
        <w:numPr>
          <w:ilvl w:val="0"/>
          <w:numId w:val="14"/>
        </w:numPr>
        <w:spacing w:after="160" w:line="259" w:lineRule="auto"/>
        <w:contextualSpacing/>
        <w:rPr>
          <w:rFonts w:ascii="Arial" w:hAnsi="Arial"/>
          <w:i/>
          <w:iCs/>
        </w:rPr>
      </w:pPr>
      <w:r w:rsidRPr="00307408">
        <w:rPr>
          <w:rFonts w:ascii="Arial" w:hAnsi="Arial"/>
        </w:rPr>
        <w:t xml:space="preserve">Engage in Ambassador and Network Activities (to be further defined) for potentially </w:t>
      </w:r>
      <w:r>
        <w:rPr>
          <w:rFonts w:ascii="Arial" w:hAnsi="Arial"/>
        </w:rPr>
        <w:t>one</w:t>
      </w:r>
      <w:r w:rsidRPr="00307408">
        <w:rPr>
          <w:rFonts w:ascii="Arial" w:hAnsi="Arial"/>
        </w:rPr>
        <w:t xml:space="preserve"> more year, including participating in Virtual Learning Exchanges, mentoring Ambassadors, and co-planning and co-hosting the Virtual Impact Festival</w:t>
      </w:r>
    </w:p>
    <w:p w14:paraId="2AF9AA59" w14:textId="77777777" w:rsidR="00531670" w:rsidRPr="00554E8D" w:rsidRDefault="00531670" w:rsidP="00531670">
      <w:pPr>
        <w:pStyle w:val="ListParagraph"/>
        <w:numPr>
          <w:ilvl w:val="0"/>
          <w:numId w:val="14"/>
        </w:numPr>
        <w:spacing w:after="160" w:line="259" w:lineRule="auto"/>
        <w:contextualSpacing/>
        <w:rPr>
          <w:rFonts w:ascii="Arial" w:hAnsi="Arial"/>
          <w:i/>
          <w:iCs/>
        </w:rPr>
      </w:pPr>
      <w:r w:rsidRPr="00554E8D">
        <w:rPr>
          <w:rFonts w:ascii="Arial" w:hAnsi="Arial"/>
        </w:rPr>
        <w:t>Conduct assessment and monitoring of participant progress, skill gain, behavior change.</w:t>
      </w:r>
    </w:p>
    <w:p w14:paraId="4708DEEA" w14:textId="77777777" w:rsidR="00531670" w:rsidRPr="00D94625" w:rsidRDefault="00531670" w:rsidP="00531670">
      <w:pPr>
        <w:pStyle w:val="ListParagraph"/>
        <w:numPr>
          <w:ilvl w:val="0"/>
          <w:numId w:val="14"/>
        </w:numPr>
        <w:spacing w:after="160" w:line="259" w:lineRule="auto"/>
        <w:contextualSpacing/>
        <w:rPr>
          <w:rFonts w:ascii="Arial" w:eastAsia="Times New Roman" w:hAnsi="Arial"/>
        </w:rPr>
      </w:pPr>
      <w:r w:rsidRPr="26A6ED7C">
        <w:rPr>
          <w:rStyle w:val="eop"/>
          <w:rFonts w:ascii="Arial" w:hAnsi="Arial"/>
        </w:rPr>
        <w:t xml:space="preserve">Other duties, as </w:t>
      </w:r>
      <w:proofErr w:type="gramStart"/>
      <w:r w:rsidRPr="26A6ED7C">
        <w:rPr>
          <w:rStyle w:val="eop"/>
          <w:rFonts w:ascii="Arial" w:hAnsi="Arial"/>
        </w:rPr>
        <w:t>assigned</w:t>
      </w:r>
      <w:proofErr w:type="gramEnd"/>
    </w:p>
    <w:p w14:paraId="3A5C94E5" w14:textId="77777777" w:rsidR="00531670" w:rsidRPr="00307408" w:rsidRDefault="00531670" w:rsidP="00531670">
      <w:pPr>
        <w:pStyle w:val="ListParagraph"/>
        <w:spacing w:after="160" w:line="259" w:lineRule="auto"/>
        <w:contextualSpacing/>
        <w:rPr>
          <w:rFonts w:ascii="Arial" w:hAnsi="Arial"/>
          <w:i/>
          <w:iCs/>
        </w:rPr>
      </w:pPr>
    </w:p>
    <w:p w14:paraId="0CC8DF86" w14:textId="77777777" w:rsidR="00531670" w:rsidRPr="00307408" w:rsidRDefault="00531670" w:rsidP="00531670">
      <w:pPr>
        <w:rPr>
          <w:rFonts w:ascii="Arial" w:hAnsi="Arial" w:cs="Arial"/>
          <w:i/>
          <w:iCs/>
        </w:rPr>
      </w:pPr>
      <w:r w:rsidRPr="00307408">
        <w:rPr>
          <w:rFonts w:ascii="Arial" w:hAnsi="Arial" w:cs="Arial"/>
          <w:i/>
          <w:iCs/>
        </w:rPr>
        <w:t>Criteria for selection:</w:t>
      </w:r>
    </w:p>
    <w:p w14:paraId="1133D25A" w14:textId="77777777" w:rsidR="00531670" w:rsidRPr="00307408" w:rsidRDefault="00531670" w:rsidP="00531670">
      <w:pPr>
        <w:pStyle w:val="ListParagraph"/>
        <w:numPr>
          <w:ilvl w:val="0"/>
          <w:numId w:val="13"/>
        </w:numPr>
        <w:spacing w:after="160" w:line="259" w:lineRule="auto"/>
        <w:contextualSpacing/>
        <w:rPr>
          <w:rFonts w:ascii="Arial" w:hAnsi="Arial"/>
          <w:i/>
          <w:iCs/>
        </w:rPr>
      </w:pPr>
      <w:r w:rsidRPr="00307408">
        <w:rPr>
          <w:rFonts w:ascii="Arial" w:hAnsi="Arial"/>
        </w:rPr>
        <w:t>Under 35</w:t>
      </w:r>
      <w:r>
        <w:rPr>
          <w:rFonts w:ascii="Arial" w:hAnsi="Arial"/>
        </w:rPr>
        <w:t xml:space="preserve"> years of age</w:t>
      </w:r>
    </w:p>
    <w:p w14:paraId="0C1982CB" w14:textId="77777777" w:rsidR="00531670" w:rsidRPr="00307408" w:rsidRDefault="00531670" w:rsidP="00531670">
      <w:pPr>
        <w:pStyle w:val="ListParagraph"/>
        <w:numPr>
          <w:ilvl w:val="0"/>
          <w:numId w:val="13"/>
        </w:numPr>
        <w:spacing w:after="160" w:line="259" w:lineRule="auto"/>
        <w:contextualSpacing/>
        <w:rPr>
          <w:rFonts w:ascii="Arial" w:hAnsi="Arial"/>
          <w:i/>
          <w:iCs/>
        </w:rPr>
      </w:pPr>
      <w:r w:rsidRPr="00307408">
        <w:rPr>
          <w:rFonts w:ascii="Arial" w:hAnsi="Arial"/>
        </w:rPr>
        <w:t xml:space="preserve">Connected to girl-led (or women-led) or youth-led </w:t>
      </w:r>
      <w:proofErr w:type="gramStart"/>
      <w:r w:rsidRPr="00307408">
        <w:rPr>
          <w:rFonts w:ascii="Arial" w:hAnsi="Arial"/>
        </w:rPr>
        <w:t>networks</w:t>
      </w:r>
      <w:proofErr w:type="gramEnd"/>
    </w:p>
    <w:p w14:paraId="49BB4CC9" w14:textId="77777777" w:rsidR="00531670" w:rsidRPr="00307408" w:rsidRDefault="00531670" w:rsidP="00531670">
      <w:pPr>
        <w:pStyle w:val="ListParagraph"/>
        <w:numPr>
          <w:ilvl w:val="0"/>
          <w:numId w:val="13"/>
        </w:numPr>
        <w:spacing w:after="160" w:line="259" w:lineRule="auto"/>
        <w:contextualSpacing/>
        <w:rPr>
          <w:rFonts w:ascii="Arial" w:hAnsi="Arial"/>
          <w:i/>
          <w:iCs/>
        </w:rPr>
      </w:pPr>
      <w:r w:rsidRPr="00307408">
        <w:rPr>
          <w:rFonts w:ascii="Arial" w:hAnsi="Arial"/>
        </w:rPr>
        <w:t xml:space="preserve">Have a background in one of the following: </w:t>
      </w:r>
    </w:p>
    <w:p w14:paraId="317D86D9" w14:textId="77777777" w:rsidR="00531670" w:rsidRPr="00307408" w:rsidRDefault="00531670" w:rsidP="00531670">
      <w:pPr>
        <w:pStyle w:val="ListParagraph"/>
        <w:numPr>
          <w:ilvl w:val="1"/>
          <w:numId w:val="13"/>
        </w:numPr>
        <w:spacing w:after="160" w:line="259" w:lineRule="auto"/>
        <w:contextualSpacing/>
        <w:rPr>
          <w:rFonts w:ascii="Arial" w:hAnsi="Arial"/>
          <w:i/>
          <w:iCs/>
        </w:rPr>
      </w:pPr>
      <w:r w:rsidRPr="00307408">
        <w:rPr>
          <w:rFonts w:ascii="Arial" w:hAnsi="Arial"/>
        </w:rPr>
        <w:t>Gender</w:t>
      </w:r>
    </w:p>
    <w:p w14:paraId="37AB05C7" w14:textId="77777777" w:rsidR="00531670" w:rsidRPr="00307408" w:rsidRDefault="00531670" w:rsidP="00531670">
      <w:pPr>
        <w:pStyle w:val="ListParagraph"/>
        <w:numPr>
          <w:ilvl w:val="1"/>
          <w:numId w:val="13"/>
        </w:numPr>
        <w:spacing w:after="160" w:line="259" w:lineRule="auto"/>
        <w:contextualSpacing/>
        <w:rPr>
          <w:rFonts w:ascii="Arial" w:hAnsi="Arial"/>
          <w:i/>
          <w:iCs/>
        </w:rPr>
      </w:pPr>
      <w:r w:rsidRPr="00307408">
        <w:rPr>
          <w:rFonts w:ascii="Arial" w:hAnsi="Arial"/>
        </w:rPr>
        <w:t>STEM</w:t>
      </w:r>
    </w:p>
    <w:p w14:paraId="3709800E" w14:textId="77777777" w:rsidR="00531670" w:rsidRPr="00307408" w:rsidRDefault="00531670" w:rsidP="00531670">
      <w:pPr>
        <w:pStyle w:val="ListParagraph"/>
        <w:numPr>
          <w:ilvl w:val="1"/>
          <w:numId w:val="13"/>
        </w:numPr>
        <w:spacing w:after="160" w:line="259" w:lineRule="auto"/>
        <w:contextualSpacing/>
        <w:rPr>
          <w:rFonts w:ascii="Arial" w:hAnsi="Arial"/>
          <w:i/>
          <w:iCs/>
        </w:rPr>
      </w:pPr>
      <w:r w:rsidRPr="00307408">
        <w:rPr>
          <w:rFonts w:ascii="Arial" w:hAnsi="Arial"/>
        </w:rPr>
        <w:t>Education</w:t>
      </w:r>
    </w:p>
    <w:p w14:paraId="02826DFC" w14:textId="77777777" w:rsidR="00531670" w:rsidRPr="00307408" w:rsidRDefault="00531670" w:rsidP="00531670">
      <w:pPr>
        <w:pStyle w:val="ListParagraph"/>
        <w:numPr>
          <w:ilvl w:val="1"/>
          <w:numId w:val="13"/>
        </w:numPr>
        <w:spacing w:after="160" w:line="259" w:lineRule="auto"/>
        <w:contextualSpacing/>
        <w:rPr>
          <w:rFonts w:ascii="Arial" w:hAnsi="Arial"/>
          <w:i/>
          <w:iCs/>
        </w:rPr>
      </w:pPr>
      <w:r w:rsidRPr="00307408">
        <w:rPr>
          <w:rFonts w:ascii="Arial" w:hAnsi="Arial"/>
        </w:rPr>
        <w:t>Psychology</w:t>
      </w:r>
    </w:p>
    <w:p w14:paraId="60C2084E" w14:textId="77777777" w:rsidR="00531670" w:rsidRPr="00307408" w:rsidRDefault="00531670" w:rsidP="00531670">
      <w:pPr>
        <w:pStyle w:val="ListParagraph"/>
        <w:numPr>
          <w:ilvl w:val="1"/>
          <w:numId w:val="13"/>
        </w:numPr>
        <w:spacing w:after="160" w:line="259" w:lineRule="auto"/>
        <w:contextualSpacing/>
        <w:rPr>
          <w:rFonts w:ascii="Arial" w:hAnsi="Arial"/>
          <w:i/>
          <w:iCs/>
        </w:rPr>
      </w:pPr>
      <w:r w:rsidRPr="00307408">
        <w:rPr>
          <w:rFonts w:ascii="Arial" w:hAnsi="Arial"/>
        </w:rPr>
        <w:t>Human Rights</w:t>
      </w:r>
    </w:p>
    <w:p w14:paraId="0EC5752E" w14:textId="77777777" w:rsidR="00531670" w:rsidRPr="00307408" w:rsidRDefault="00531670" w:rsidP="00531670">
      <w:pPr>
        <w:pStyle w:val="ListParagraph"/>
        <w:numPr>
          <w:ilvl w:val="1"/>
          <w:numId w:val="13"/>
        </w:numPr>
        <w:spacing w:after="160" w:line="259" w:lineRule="auto"/>
        <w:contextualSpacing/>
        <w:rPr>
          <w:rFonts w:ascii="Arial" w:hAnsi="Arial"/>
          <w:i/>
          <w:iCs/>
        </w:rPr>
      </w:pPr>
      <w:r w:rsidRPr="00307408">
        <w:rPr>
          <w:rFonts w:ascii="Arial" w:hAnsi="Arial"/>
        </w:rPr>
        <w:t xml:space="preserve">Government representatives working in women’s rights, human rights, or gender </w:t>
      </w:r>
      <w:proofErr w:type="gramStart"/>
      <w:r w:rsidRPr="00307408">
        <w:rPr>
          <w:rFonts w:ascii="Arial" w:hAnsi="Arial"/>
        </w:rPr>
        <w:t>advocacy</w:t>
      </w:r>
      <w:proofErr w:type="gramEnd"/>
    </w:p>
    <w:p w14:paraId="482D0BD9" w14:textId="77777777" w:rsidR="00531670" w:rsidRPr="00307408" w:rsidRDefault="00531670" w:rsidP="00531670">
      <w:pPr>
        <w:pStyle w:val="ListParagraph"/>
        <w:numPr>
          <w:ilvl w:val="0"/>
          <w:numId w:val="13"/>
        </w:numPr>
        <w:spacing w:after="160" w:line="259" w:lineRule="auto"/>
        <w:contextualSpacing/>
        <w:rPr>
          <w:rFonts w:ascii="Arial" w:hAnsi="Arial"/>
          <w:i/>
          <w:iCs/>
        </w:rPr>
      </w:pPr>
      <w:r w:rsidRPr="00307408">
        <w:rPr>
          <w:rFonts w:ascii="Arial" w:hAnsi="Arial"/>
        </w:rPr>
        <w:t xml:space="preserve">Interest in working with youth on gender-related and STEM </w:t>
      </w:r>
      <w:proofErr w:type="gramStart"/>
      <w:r w:rsidRPr="00307408">
        <w:rPr>
          <w:rFonts w:ascii="Arial" w:hAnsi="Arial"/>
        </w:rPr>
        <w:t>topics</w:t>
      </w:r>
      <w:proofErr w:type="gramEnd"/>
    </w:p>
    <w:p w14:paraId="032C6F22" w14:textId="77777777" w:rsidR="00531670" w:rsidRPr="00E415F4" w:rsidRDefault="00531670" w:rsidP="00531670">
      <w:pPr>
        <w:spacing w:after="0" w:line="240" w:lineRule="auto"/>
        <w:rPr>
          <w:rFonts w:ascii="Arial" w:eastAsia="Times New Roman" w:hAnsi="Arial" w:cs="Arial"/>
          <w:b/>
        </w:rPr>
      </w:pPr>
      <w:r w:rsidRPr="00E415F4">
        <w:rPr>
          <w:rFonts w:ascii="Arial" w:eastAsia="Times New Roman" w:hAnsi="Arial" w:cs="Arial"/>
          <w:b/>
        </w:rPr>
        <w:br w:type="page"/>
      </w:r>
    </w:p>
    <w:p w14:paraId="79AC7D28" w14:textId="77777777" w:rsidR="003875B9" w:rsidRDefault="003875B9"/>
    <w:sectPr w:rsidR="00387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1A87"/>
    <w:multiLevelType w:val="hybridMultilevel"/>
    <w:tmpl w:val="E506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A4C52"/>
    <w:multiLevelType w:val="hybridMultilevel"/>
    <w:tmpl w:val="4180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F64C7"/>
    <w:multiLevelType w:val="hybridMultilevel"/>
    <w:tmpl w:val="EAE8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027B3"/>
    <w:multiLevelType w:val="hybridMultilevel"/>
    <w:tmpl w:val="5B94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93841"/>
    <w:multiLevelType w:val="hybridMultilevel"/>
    <w:tmpl w:val="CE6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24B04"/>
    <w:multiLevelType w:val="hybridMultilevel"/>
    <w:tmpl w:val="23C82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15E53"/>
    <w:multiLevelType w:val="hybridMultilevel"/>
    <w:tmpl w:val="C678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5579D"/>
    <w:multiLevelType w:val="hybridMultilevel"/>
    <w:tmpl w:val="CCB8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F17766"/>
    <w:multiLevelType w:val="hybridMultilevel"/>
    <w:tmpl w:val="E3B2CD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B71658"/>
    <w:multiLevelType w:val="multilevel"/>
    <w:tmpl w:val="A46C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2B6D93"/>
    <w:multiLevelType w:val="hybridMultilevel"/>
    <w:tmpl w:val="EBD4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4B6034"/>
    <w:multiLevelType w:val="hybridMultilevel"/>
    <w:tmpl w:val="A3A6B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A95BC0"/>
    <w:multiLevelType w:val="hybridMultilevel"/>
    <w:tmpl w:val="34841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1A20FF"/>
    <w:multiLevelType w:val="hybridMultilevel"/>
    <w:tmpl w:val="59CC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CA6897"/>
    <w:multiLevelType w:val="hybridMultilevel"/>
    <w:tmpl w:val="5F7E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9C3329"/>
    <w:multiLevelType w:val="hybridMultilevel"/>
    <w:tmpl w:val="DB64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1705692">
    <w:abstractNumId w:val="8"/>
  </w:num>
  <w:num w:numId="2" w16cid:durableId="189226626">
    <w:abstractNumId w:val="4"/>
  </w:num>
  <w:num w:numId="3" w16cid:durableId="1499231287">
    <w:abstractNumId w:val="0"/>
  </w:num>
  <w:num w:numId="4" w16cid:durableId="953947960">
    <w:abstractNumId w:val="5"/>
  </w:num>
  <w:num w:numId="5" w16cid:durableId="1936671533">
    <w:abstractNumId w:val="7"/>
  </w:num>
  <w:num w:numId="6" w16cid:durableId="1637249568">
    <w:abstractNumId w:val="6"/>
  </w:num>
  <w:num w:numId="7" w16cid:durableId="2131432246">
    <w:abstractNumId w:val="14"/>
  </w:num>
  <w:num w:numId="8" w16cid:durableId="705258676">
    <w:abstractNumId w:val="3"/>
  </w:num>
  <w:num w:numId="9" w16cid:durableId="316300827">
    <w:abstractNumId w:val="10"/>
  </w:num>
  <w:num w:numId="10" w16cid:durableId="2002543201">
    <w:abstractNumId w:val="1"/>
  </w:num>
  <w:num w:numId="11" w16cid:durableId="1542860777">
    <w:abstractNumId w:val="11"/>
  </w:num>
  <w:num w:numId="12" w16cid:durableId="820121299">
    <w:abstractNumId w:val="13"/>
  </w:num>
  <w:num w:numId="13" w16cid:durableId="1855149523">
    <w:abstractNumId w:val="12"/>
  </w:num>
  <w:num w:numId="14" w16cid:durableId="1291472644">
    <w:abstractNumId w:val="15"/>
  </w:num>
  <w:num w:numId="15" w16cid:durableId="1848907644">
    <w:abstractNumId w:val="2"/>
  </w:num>
  <w:num w:numId="16" w16cid:durableId="18516790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670"/>
    <w:rsid w:val="003875B9"/>
    <w:rsid w:val="00531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2E338"/>
  <w15:chartTrackingRefBased/>
  <w15:docId w15:val="{5C7774FB-8B25-41C6-B491-295422CC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670"/>
    <w:pPr>
      <w:spacing w:after="200" w:line="276" w:lineRule="auto"/>
    </w:pPr>
    <w:rPr>
      <w:kern w:val="0"/>
      <w14:ligatures w14:val="none"/>
    </w:rPr>
  </w:style>
  <w:style w:type="paragraph" w:styleId="Heading1">
    <w:name w:val="heading 1"/>
    <w:basedOn w:val="Normal"/>
    <w:next w:val="Normal"/>
    <w:link w:val="Heading1Char"/>
    <w:qFormat/>
    <w:rsid w:val="00531670"/>
    <w:pPr>
      <w:keepNext/>
      <w:spacing w:before="240" w:after="60" w:line="240" w:lineRule="auto"/>
      <w:outlineLvl w:val="0"/>
    </w:pPr>
    <w:rPr>
      <w:rFonts w:ascii="Arial" w:eastAsia="Times New Roman" w:hAnsi="Arial" w:cs="Times New Roman"/>
      <w:b/>
      <w:bCs/>
      <w:snapToGrid w:val="0"/>
      <w:color w:val="000000"/>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670"/>
    <w:rPr>
      <w:rFonts w:ascii="Arial" w:eastAsia="Times New Roman" w:hAnsi="Arial" w:cs="Times New Roman"/>
      <w:b/>
      <w:bCs/>
      <w:snapToGrid w:val="0"/>
      <w:color w:val="000000"/>
      <w:kern w:val="32"/>
      <w:sz w:val="32"/>
      <w:szCs w:val="32"/>
      <w:lang w:val="x-none" w:eastAsia="x-none"/>
      <w14:ligatures w14:val="none"/>
    </w:rPr>
  </w:style>
  <w:style w:type="paragraph" w:styleId="ListParagraph">
    <w:name w:val="List Paragraph"/>
    <w:aliases w:val="First Level Outline"/>
    <w:basedOn w:val="Normal"/>
    <w:link w:val="ListParagraphChar"/>
    <w:uiPriority w:val="34"/>
    <w:qFormat/>
    <w:rsid w:val="00531670"/>
    <w:pPr>
      <w:ind w:left="720"/>
    </w:pPr>
    <w:rPr>
      <w:rFonts w:ascii="Calibri" w:eastAsia="Calibri" w:hAnsi="Calibri" w:cs="Arial"/>
    </w:rPr>
  </w:style>
  <w:style w:type="character" w:styleId="Hyperlink">
    <w:name w:val="Hyperlink"/>
    <w:uiPriority w:val="99"/>
    <w:unhideWhenUsed/>
    <w:rsid w:val="00531670"/>
    <w:rPr>
      <w:color w:val="0000FF"/>
      <w:u w:val="single"/>
    </w:rPr>
  </w:style>
  <w:style w:type="character" w:customStyle="1" w:styleId="ListParagraphChar">
    <w:name w:val="List Paragraph Char"/>
    <w:aliases w:val="First Level Outline Char"/>
    <w:link w:val="ListParagraph"/>
    <w:uiPriority w:val="34"/>
    <w:rsid w:val="00531670"/>
    <w:rPr>
      <w:rFonts w:ascii="Calibri" w:eastAsia="Calibri" w:hAnsi="Calibri" w:cs="Arial"/>
      <w:kern w:val="0"/>
      <w14:ligatures w14:val="none"/>
    </w:rPr>
  </w:style>
  <w:style w:type="character" w:customStyle="1" w:styleId="cf01">
    <w:name w:val="cf01"/>
    <w:basedOn w:val="DefaultParagraphFont"/>
    <w:rsid w:val="00531670"/>
    <w:rPr>
      <w:rFonts w:ascii="Segoe UI" w:hAnsi="Segoe UI" w:cs="Segoe UI" w:hint="default"/>
      <w:sz w:val="18"/>
      <w:szCs w:val="18"/>
    </w:rPr>
  </w:style>
  <w:style w:type="table" w:styleId="TableGrid">
    <w:name w:val="Table Grid"/>
    <w:basedOn w:val="TableNormal"/>
    <w:uiPriority w:val="39"/>
    <w:rsid w:val="00531670"/>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316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31670"/>
  </w:style>
  <w:style w:type="character" w:customStyle="1" w:styleId="eop">
    <w:name w:val="eop"/>
    <w:basedOn w:val="DefaultParagraphFont"/>
    <w:rsid w:val="00531670"/>
  </w:style>
  <w:style w:type="paragraph" w:customStyle="1" w:styleId="pf0">
    <w:name w:val="pf0"/>
    <w:basedOn w:val="Normal"/>
    <w:rsid w:val="005316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rex.org/project/support-her-empowerment-girls-resilience-enterprise-and-technology-initiative-shes-great-20" TargetMode="Externa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fr.gov/current/title-2/subtitle-B/chapter-VI/part-600" TargetMode="External"/><Relationship Id="rId11" Type="http://schemas.openxmlformats.org/officeDocument/2006/relationships/diagramColors" Target="diagrams/colors1.xml"/><Relationship Id="rId5" Type="http://schemas.openxmlformats.org/officeDocument/2006/relationships/hyperlink" Target="https://www.state.gov/wp-content/uploads/2020/10/U.S.-Department-of-State-Standard-Terms-and-Conditions-10-21-2020-508.pdf" TargetMode="Externa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94B55A-E991-4DDE-A0B1-4BE5B0ED055B}"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US"/>
        </a:p>
      </dgm:t>
    </dgm:pt>
    <dgm:pt modelId="{7AB78919-3CB0-420C-83BE-162A22F7C1C8}">
      <dgm:prSet phldrT="[Text]"/>
      <dgm:spPr/>
      <dgm:t>
        <a:bodyPr/>
        <a:lstStyle/>
        <a:p>
          <a:r>
            <a:rPr lang="en-US"/>
            <a:t>SG! Local Partner Consortium</a:t>
          </a:r>
        </a:p>
      </dgm:t>
    </dgm:pt>
    <dgm:pt modelId="{EEE5FD02-7F10-45C8-8E84-0E2C5D71FD7E}" type="parTrans" cxnId="{D132EBD3-D591-44E4-A3D7-31F727F58E5C}">
      <dgm:prSet/>
      <dgm:spPr/>
      <dgm:t>
        <a:bodyPr/>
        <a:lstStyle/>
        <a:p>
          <a:endParaRPr lang="en-US"/>
        </a:p>
      </dgm:t>
    </dgm:pt>
    <dgm:pt modelId="{BB758CDD-D295-4BAF-A98E-9F2E50A9D630}" type="sibTrans" cxnId="{D132EBD3-D591-44E4-A3D7-31F727F58E5C}">
      <dgm:prSet/>
      <dgm:spPr/>
      <dgm:t>
        <a:bodyPr/>
        <a:lstStyle/>
        <a:p>
          <a:endParaRPr lang="en-US"/>
        </a:p>
      </dgm:t>
    </dgm:pt>
    <dgm:pt modelId="{3663CAAB-886C-4C80-A74E-D198FA379C89}">
      <dgm:prSet phldrT="[Text]"/>
      <dgm:spPr/>
      <dgm:t>
        <a:bodyPr/>
        <a:lstStyle/>
        <a:p>
          <a:r>
            <a:rPr lang="en-US"/>
            <a:t>LLIP</a:t>
          </a:r>
        </a:p>
      </dgm:t>
    </dgm:pt>
    <dgm:pt modelId="{AD38128D-6E75-4CAB-9B45-C2449BDDB6F9}" type="parTrans" cxnId="{0EB2C6FA-4E00-4E5B-994E-70775AE5CF56}">
      <dgm:prSet/>
      <dgm:spPr/>
      <dgm:t>
        <a:bodyPr/>
        <a:lstStyle/>
        <a:p>
          <a:endParaRPr lang="en-US"/>
        </a:p>
      </dgm:t>
    </dgm:pt>
    <dgm:pt modelId="{DBFD82BA-32D0-42F5-A1E3-702FEF4B3ACD}" type="sibTrans" cxnId="{0EB2C6FA-4E00-4E5B-994E-70775AE5CF56}">
      <dgm:prSet/>
      <dgm:spPr/>
      <dgm:t>
        <a:bodyPr/>
        <a:lstStyle/>
        <a:p>
          <a:endParaRPr lang="en-US"/>
        </a:p>
      </dgm:t>
    </dgm:pt>
    <dgm:pt modelId="{F4F1151F-BBF9-4FAE-86B8-659ED06D9E5C}">
      <dgm:prSet phldrT="[Text]"/>
      <dgm:spPr/>
      <dgm:t>
        <a:bodyPr/>
        <a:lstStyle/>
        <a:p>
          <a:r>
            <a:rPr lang="en-US"/>
            <a:t>Inclusion Partner</a:t>
          </a:r>
        </a:p>
      </dgm:t>
    </dgm:pt>
    <dgm:pt modelId="{8DC07BF7-26CC-4B23-B57D-AFD3DAB608B2}" type="parTrans" cxnId="{5AEB12B1-2DB9-4DA2-8A16-CC7B62E30C86}">
      <dgm:prSet/>
      <dgm:spPr/>
      <dgm:t>
        <a:bodyPr/>
        <a:lstStyle/>
        <a:p>
          <a:endParaRPr lang="en-US"/>
        </a:p>
      </dgm:t>
    </dgm:pt>
    <dgm:pt modelId="{41E00844-5D0D-474A-B119-8334F04B3909}" type="sibTrans" cxnId="{5AEB12B1-2DB9-4DA2-8A16-CC7B62E30C86}">
      <dgm:prSet/>
      <dgm:spPr/>
      <dgm:t>
        <a:bodyPr/>
        <a:lstStyle/>
        <a:p>
          <a:endParaRPr lang="en-US"/>
        </a:p>
      </dgm:t>
    </dgm:pt>
    <dgm:pt modelId="{57F39E52-9C76-4A1D-86EC-A9C3C62D77A7}">
      <dgm:prSet phldrT="[Text]"/>
      <dgm:spPr/>
      <dgm:t>
        <a:bodyPr/>
        <a:lstStyle/>
        <a:p>
          <a:r>
            <a:rPr lang="en-US"/>
            <a:t>PSS / Mental Health Lead</a:t>
          </a:r>
        </a:p>
      </dgm:t>
    </dgm:pt>
    <dgm:pt modelId="{30E64355-6C17-4086-BD8C-83E8BA304E8D}" type="parTrans" cxnId="{77937DE9-2D00-4E01-BE43-00E4F6825B68}">
      <dgm:prSet/>
      <dgm:spPr/>
      <dgm:t>
        <a:bodyPr/>
        <a:lstStyle/>
        <a:p>
          <a:endParaRPr lang="en-US"/>
        </a:p>
      </dgm:t>
    </dgm:pt>
    <dgm:pt modelId="{F58372AB-00C0-4444-8F8E-E35BEFF6F2BB}" type="sibTrans" cxnId="{77937DE9-2D00-4E01-BE43-00E4F6825B68}">
      <dgm:prSet/>
      <dgm:spPr/>
      <dgm:t>
        <a:bodyPr/>
        <a:lstStyle/>
        <a:p>
          <a:endParaRPr lang="en-US"/>
        </a:p>
      </dgm:t>
    </dgm:pt>
    <dgm:pt modelId="{95CD1815-0753-4485-8106-67173ADA1F70}">
      <dgm:prSet phldrT="[Text]"/>
      <dgm:spPr/>
      <dgm:t>
        <a:bodyPr/>
        <a:lstStyle/>
        <a:p>
          <a:r>
            <a:rPr lang="en-US"/>
            <a:t>STEM Lead</a:t>
          </a:r>
        </a:p>
      </dgm:t>
    </dgm:pt>
    <dgm:pt modelId="{EE2C1D65-2069-4D12-9E6B-EFEDAC33C5C3}" type="parTrans" cxnId="{8128839F-454B-46E5-AB8D-DC823C84C8E6}">
      <dgm:prSet/>
      <dgm:spPr/>
      <dgm:t>
        <a:bodyPr/>
        <a:lstStyle/>
        <a:p>
          <a:endParaRPr lang="en-US"/>
        </a:p>
      </dgm:t>
    </dgm:pt>
    <dgm:pt modelId="{DB79C155-668E-4D36-913B-4392234EEB0D}" type="sibTrans" cxnId="{8128839F-454B-46E5-AB8D-DC823C84C8E6}">
      <dgm:prSet/>
      <dgm:spPr/>
      <dgm:t>
        <a:bodyPr/>
        <a:lstStyle/>
        <a:p>
          <a:endParaRPr lang="en-US"/>
        </a:p>
      </dgm:t>
    </dgm:pt>
    <dgm:pt modelId="{D79FB97F-310A-42B1-93C0-546B771E4D57}">
      <dgm:prSet phldrT="[Text]"/>
      <dgm:spPr/>
      <dgm:t>
        <a:bodyPr/>
        <a:lstStyle/>
        <a:p>
          <a:r>
            <a:rPr lang="en-US"/>
            <a:t>Friends Advisory Committee</a:t>
          </a:r>
        </a:p>
      </dgm:t>
    </dgm:pt>
    <dgm:pt modelId="{97C4305D-B41A-4601-A666-389EA24DB0F9}" type="parTrans" cxnId="{83AF3642-96CB-4D10-AA40-5CB14394AFBE}">
      <dgm:prSet/>
      <dgm:spPr/>
      <dgm:t>
        <a:bodyPr/>
        <a:lstStyle/>
        <a:p>
          <a:endParaRPr lang="en-US"/>
        </a:p>
      </dgm:t>
    </dgm:pt>
    <dgm:pt modelId="{1E51C026-A978-4F06-ABD9-A7E87F46B368}" type="sibTrans" cxnId="{83AF3642-96CB-4D10-AA40-5CB14394AFBE}">
      <dgm:prSet/>
      <dgm:spPr/>
      <dgm:t>
        <a:bodyPr/>
        <a:lstStyle/>
        <a:p>
          <a:endParaRPr lang="en-US"/>
        </a:p>
      </dgm:t>
    </dgm:pt>
    <dgm:pt modelId="{22D6C2EA-2B6D-48C1-9AB4-587D92CE00D3}" type="pres">
      <dgm:prSet presAssocID="{9A94B55A-E991-4DDE-A0B1-4BE5B0ED055B}" presName="Name0" presStyleCnt="0">
        <dgm:presLayoutVars>
          <dgm:chPref val="1"/>
          <dgm:dir/>
          <dgm:animOne val="branch"/>
          <dgm:animLvl val="lvl"/>
          <dgm:resizeHandles val="exact"/>
        </dgm:presLayoutVars>
      </dgm:prSet>
      <dgm:spPr/>
    </dgm:pt>
    <dgm:pt modelId="{2EA086C0-94A6-4A32-9BFC-7AE7FBE121F7}" type="pres">
      <dgm:prSet presAssocID="{7AB78919-3CB0-420C-83BE-162A22F7C1C8}" presName="root1" presStyleCnt="0"/>
      <dgm:spPr/>
    </dgm:pt>
    <dgm:pt modelId="{C8863050-D829-40D5-9843-794A490F7509}" type="pres">
      <dgm:prSet presAssocID="{7AB78919-3CB0-420C-83BE-162A22F7C1C8}" presName="LevelOneTextNode" presStyleLbl="node0" presStyleIdx="0" presStyleCnt="1">
        <dgm:presLayoutVars>
          <dgm:chPref val="3"/>
        </dgm:presLayoutVars>
      </dgm:prSet>
      <dgm:spPr/>
    </dgm:pt>
    <dgm:pt modelId="{1A60B095-943A-42D8-BE86-F61DB8BAE9C2}" type="pres">
      <dgm:prSet presAssocID="{7AB78919-3CB0-420C-83BE-162A22F7C1C8}" presName="level2hierChild" presStyleCnt="0"/>
      <dgm:spPr/>
    </dgm:pt>
    <dgm:pt modelId="{C2A83C83-E232-4B8E-B21C-AE70F2314FE5}" type="pres">
      <dgm:prSet presAssocID="{AD38128D-6E75-4CAB-9B45-C2449BDDB6F9}" presName="conn2-1" presStyleLbl="parChTrans1D2" presStyleIdx="0" presStyleCnt="5"/>
      <dgm:spPr/>
    </dgm:pt>
    <dgm:pt modelId="{7837D90E-95A5-49C3-A5F0-B1C8D49F7C3E}" type="pres">
      <dgm:prSet presAssocID="{AD38128D-6E75-4CAB-9B45-C2449BDDB6F9}" presName="connTx" presStyleLbl="parChTrans1D2" presStyleIdx="0" presStyleCnt="5"/>
      <dgm:spPr/>
    </dgm:pt>
    <dgm:pt modelId="{DB6FA4D3-C1FC-440A-A45C-65C4F2DC0AF3}" type="pres">
      <dgm:prSet presAssocID="{3663CAAB-886C-4C80-A74E-D198FA379C89}" presName="root2" presStyleCnt="0"/>
      <dgm:spPr/>
    </dgm:pt>
    <dgm:pt modelId="{B38348B1-F4B0-406D-8DC7-F3BBC83D5A0D}" type="pres">
      <dgm:prSet presAssocID="{3663CAAB-886C-4C80-A74E-D198FA379C89}" presName="LevelTwoTextNode" presStyleLbl="node2" presStyleIdx="0" presStyleCnt="5">
        <dgm:presLayoutVars>
          <dgm:chPref val="3"/>
        </dgm:presLayoutVars>
      </dgm:prSet>
      <dgm:spPr/>
    </dgm:pt>
    <dgm:pt modelId="{FD8231A4-6892-4813-B574-9DDA08828967}" type="pres">
      <dgm:prSet presAssocID="{3663CAAB-886C-4C80-A74E-D198FA379C89}" presName="level3hierChild" presStyleCnt="0"/>
      <dgm:spPr/>
    </dgm:pt>
    <dgm:pt modelId="{4EE1393D-24E1-46B0-A2B0-FDC70A52627D}" type="pres">
      <dgm:prSet presAssocID="{EE2C1D65-2069-4D12-9E6B-EFEDAC33C5C3}" presName="conn2-1" presStyleLbl="parChTrans1D2" presStyleIdx="1" presStyleCnt="5"/>
      <dgm:spPr/>
    </dgm:pt>
    <dgm:pt modelId="{9422D27D-56E2-43DB-95DF-00D5613D8881}" type="pres">
      <dgm:prSet presAssocID="{EE2C1D65-2069-4D12-9E6B-EFEDAC33C5C3}" presName="connTx" presStyleLbl="parChTrans1D2" presStyleIdx="1" presStyleCnt="5"/>
      <dgm:spPr/>
    </dgm:pt>
    <dgm:pt modelId="{D1C16ABD-06F0-4A4B-B761-B2E1BABEAED5}" type="pres">
      <dgm:prSet presAssocID="{95CD1815-0753-4485-8106-67173ADA1F70}" presName="root2" presStyleCnt="0"/>
      <dgm:spPr/>
    </dgm:pt>
    <dgm:pt modelId="{FB697507-A389-467A-96FB-594D157C21EE}" type="pres">
      <dgm:prSet presAssocID="{95CD1815-0753-4485-8106-67173ADA1F70}" presName="LevelTwoTextNode" presStyleLbl="node2" presStyleIdx="1" presStyleCnt="5">
        <dgm:presLayoutVars>
          <dgm:chPref val="3"/>
        </dgm:presLayoutVars>
      </dgm:prSet>
      <dgm:spPr/>
    </dgm:pt>
    <dgm:pt modelId="{38DD0621-CEF2-4EAA-A248-DCC067DB2310}" type="pres">
      <dgm:prSet presAssocID="{95CD1815-0753-4485-8106-67173ADA1F70}" presName="level3hierChild" presStyleCnt="0"/>
      <dgm:spPr/>
    </dgm:pt>
    <dgm:pt modelId="{AF2B0577-8EBE-4646-A49F-F082BEF94CAF}" type="pres">
      <dgm:prSet presAssocID="{8DC07BF7-26CC-4B23-B57D-AFD3DAB608B2}" presName="conn2-1" presStyleLbl="parChTrans1D2" presStyleIdx="2" presStyleCnt="5"/>
      <dgm:spPr/>
    </dgm:pt>
    <dgm:pt modelId="{92702C69-5E9A-487E-B0E8-6145530D1831}" type="pres">
      <dgm:prSet presAssocID="{8DC07BF7-26CC-4B23-B57D-AFD3DAB608B2}" presName="connTx" presStyleLbl="parChTrans1D2" presStyleIdx="2" presStyleCnt="5"/>
      <dgm:spPr/>
    </dgm:pt>
    <dgm:pt modelId="{A18E47F4-34F3-4BD4-B2DC-60DC7682C842}" type="pres">
      <dgm:prSet presAssocID="{F4F1151F-BBF9-4FAE-86B8-659ED06D9E5C}" presName="root2" presStyleCnt="0"/>
      <dgm:spPr/>
    </dgm:pt>
    <dgm:pt modelId="{2C5FC491-BA89-4E9C-B8D9-E541CE42BF48}" type="pres">
      <dgm:prSet presAssocID="{F4F1151F-BBF9-4FAE-86B8-659ED06D9E5C}" presName="LevelTwoTextNode" presStyleLbl="node2" presStyleIdx="2" presStyleCnt="5">
        <dgm:presLayoutVars>
          <dgm:chPref val="3"/>
        </dgm:presLayoutVars>
      </dgm:prSet>
      <dgm:spPr/>
    </dgm:pt>
    <dgm:pt modelId="{45C8AB0A-A57F-46DF-A08D-86C54B50B82B}" type="pres">
      <dgm:prSet presAssocID="{F4F1151F-BBF9-4FAE-86B8-659ED06D9E5C}" presName="level3hierChild" presStyleCnt="0"/>
      <dgm:spPr/>
    </dgm:pt>
    <dgm:pt modelId="{44AD7A4C-7E6F-4DF6-8665-E39C9A885814}" type="pres">
      <dgm:prSet presAssocID="{30E64355-6C17-4086-BD8C-83E8BA304E8D}" presName="conn2-1" presStyleLbl="parChTrans1D2" presStyleIdx="3" presStyleCnt="5"/>
      <dgm:spPr/>
    </dgm:pt>
    <dgm:pt modelId="{3411C687-3E34-41C4-9AAA-7D4183CC9A55}" type="pres">
      <dgm:prSet presAssocID="{30E64355-6C17-4086-BD8C-83E8BA304E8D}" presName="connTx" presStyleLbl="parChTrans1D2" presStyleIdx="3" presStyleCnt="5"/>
      <dgm:spPr/>
    </dgm:pt>
    <dgm:pt modelId="{64295BD4-D40F-42EE-95C5-B968057783FB}" type="pres">
      <dgm:prSet presAssocID="{57F39E52-9C76-4A1D-86EC-A9C3C62D77A7}" presName="root2" presStyleCnt="0"/>
      <dgm:spPr/>
    </dgm:pt>
    <dgm:pt modelId="{825D6877-E541-4ED4-AEB8-0CD96C08BD05}" type="pres">
      <dgm:prSet presAssocID="{57F39E52-9C76-4A1D-86EC-A9C3C62D77A7}" presName="LevelTwoTextNode" presStyleLbl="node2" presStyleIdx="3" presStyleCnt="5">
        <dgm:presLayoutVars>
          <dgm:chPref val="3"/>
        </dgm:presLayoutVars>
      </dgm:prSet>
      <dgm:spPr/>
    </dgm:pt>
    <dgm:pt modelId="{E7295B5D-B382-459A-B8A9-FBB9AE0D68DF}" type="pres">
      <dgm:prSet presAssocID="{57F39E52-9C76-4A1D-86EC-A9C3C62D77A7}" presName="level3hierChild" presStyleCnt="0"/>
      <dgm:spPr/>
    </dgm:pt>
    <dgm:pt modelId="{E341F422-14FC-4356-8909-8E21077966B8}" type="pres">
      <dgm:prSet presAssocID="{97C4305D-B41A-4601-A666-389EA24DB0F9}" presName="conn2-1" presStyleLbl="parChTrans1D2" presStyleIdx="4" presStyleCnt="5"/>
      <dgm:spPr/>
    </dgm:pt>
    <dgm:pt modelId="{E13C5455-C040-4376-930E-E3E5C7D982B1}" type="pres">
      <dgm:prSet presAssocID="{97C4305D-B41A-4601-A666-389EA24DB0F9}" presName="connTx" presStyleLbl="parChTrans1D2" presStyleIdx="4" presStyleCnt="5"/>
      <dgm:spPr/>
    </dgm:pt>
    <dgm:pt modelId="{397B94C0-190B-47C3-8FA1-36702C8BB786}" type="pres">
      <dgm:prSet presAssocID="{D79FB97F-310A-42B1-93C0-546B771E4D57}" presName="root2" presStyleCnt="0"/>
      <dgm:spPr/>
    </dgm:pt>
    <dgm:pt modelId="{CD57FFEC-4556-4AA1-A75C-398A7BF3F60A}" type="pres">
      <dgm:prSet presAssocID="{D79FB97F-310A-42B1-93C0-546B771E4D57}" presName="LevelTwoTextNode" presStyleLbl="node2" presStyleIdx="4" presStyleCnt="5">
        <dgm:presLayoutVars>
          <dgm:chPref val="3"/>
        </dgm:presLayoutVars>
      </dgm:prSet>
      <dgm:spPr/>
    </dgm:pt>
    <dgm:pt modelId="{E70A0AA6-D4BC-4827-AE7F-8E7738A7633E}" type="pres">
      <dgm:prSet presAssocID="{D79FB97F-310A-42B1-93C0-546B771E4D57}" presName="level3hierChild" presStyleCnt="0"/>
      <dgm:spPr/>
    </dgm:pt>
  </dgm:ptLst>
  <dgm:cxnLst>
    <dgm:cxn modelId="{E5B0B404-0E1E-4DD0-BD2F-E56C3E53A16F}" type="presOf" srcId="{57F39E52-9C76-4A1D-86EC-A9C3C62D77A7}" destId="{825D6877-E541-4ED4-AEB8-0CD96C08BD05}" srcOrd="0" destOrd="0" presId="urn:microsoft.com/office/officeart/2008/layout/HorizontalMultiLevelHierarchy"/>
    <dgm:cxn modelId="{06780412-38EF-43EB-9A9F-576D9F1FD8C0}" type="presOf" srcId="{97C4305D-B41A-4601-A666-389EA24DB0F9}" destId="{E13C5455-C040-4376-930E-E3E5C7D982B1}" srcOrd="1" destOrd="0" presId="urn:microsoft.com/office/officeart/2008/layout/HorizontalMultiLevelHierarchy"/>
    <dgm:cxn modelId="{7369402A-3B76-4BAC-AD28-998E4667F31E}" type="presOf" srcId="{EE2C1D65-2069-4D12-9E6B-EFEDAC33C5C3}" destId="{4EE1393D-24E1-46B0-A2B0-FDC70A52627D}" srcOrd="0" destOrd="0" presId="urn:microsoft.com/office/officeart/2008/layout/HorizontalMultiLevelHierarchy"/>
    <dgm:cxn modelId="{2CF18130-26EA-451C-B0C2-4A2D6C153F83}" type="presOf" srcId="{30E64355-6C17-4086-BD8C-83E8BA304E8D}" destId="{44AD7A4C-7E6F-4DF6-8665-E39C9A885814}" srcOrd="0" destOrd="0" presId="urn:microsoft.com/office/officeart/2008/layout/HorizontalMultiLevelHierarchy"/>
    <dgm:cxn modelId="{943C1032-76C7-4D1A-884A-B447087D640B}" type="presOf" srcId="{AD38128D-6E75-4CAB-9B45-C2449BDDB6F9}" destId="{7837D90E-95A5-49C3-A5F0-B1C8D49F7C3E}" srcOrd="1" destOrd="0" presId="urn:microsoft.com/office/officeart/2008/layout/HorizontalMultiLevelHierarchy"/>
    <dgm:cxn modelId="{83AF3642-96CB-4D10-AA40-5CB14394AFBE}" srcId="{7AB78919-3CB0-420C-83BE-162A22F7C1C8}" destId="{D79FB97F-310A-42B1-93C0-546B771E4D57}" srcOrd="4" destOrd="0" parTransId="{97C4305D-B41A-4601-A666-389EA24DB0F9}" sibTransId="{1E51C026-A978-4F06-ABD9-A7E87F46B368}"/>
    <dgm:cxn modelId="{FC1D266D-A9E1-4414-8296-2FF3ED3A8120}" type="presOf" srcId="{F4F1151F-BBF9-4FAE-86B8-659ED06D9E5C}" destId="{2C5FC491-BA89-4E9C-B8D9-E541CE42BF48}" srcOrd="0" destOrd="0" presId="urn:microsoft.com/office/officeart/2008/layout/HorizontalMultiLevelHierarchy"/>
    <dgm:cxn modelId="{F9CB3380-EE45-443F-9F74-CA8C6BDD67E9}" type="presOf" srcId="{7AB78919-3CB0-420C-83BE-162A22F7C1C8}" destId="{C8863050-D829-40D5-9843-794A490F7509}" srcOrd="0" destOrd="0" presId="urn:microsoft.com/office/officeart/2008/layout/HorizontalMultiLevelHierarchy"/>
    <dgm:cxn modelId="{A8C8B185-DCA9-4F3A-9760-87350C38B70C}" type="presOf" srcId="{EE2C1D65-2069-4D12-9E6B-EFEDAC33C5C3}" destId="{9422D27D-56E2-43DB-95DF-00D5613D8881}" srcOrd="1" destOrd="0" presId="urn:microsoft.com/office/officeart/2008/layout/HorizontalMultiLevelHierarchy"/>
    <dgm:cxn modelId="{1D10D187-679E-4856-8E3C-72DD203530F6}" type="presOf" srcId="{3663CAAB-886C-4C80-A74E-D198FA379C89}" destId="{B38348B1-F4B0-406D-8DC7-F3BBC83D5A0D}" srcOrd="0" destOrd="0" presId="urn:microsoft.com/office/officeart/2008/layout/HorizontalMultiLevelHierarchy"/>
    <dgm:cxn modelId="{B7DC6D8E-3D2B-4E03-8941-8600B615F63D}" type="presOf" srcId="{95CD1815-0753-4485-8106-67173ADA1F70}" destId="{FB697507-A389-467A-96FB-594D157C21EE}" srcOrd="0" destOrd="0" presId="urn:microsoft.com/office/officeart/2008/layout/HorizontalMultiLevelHierarchy"/>
    <dgm:cxn modelId="{F166B09C-2549-4F96-BB14-E240CC7C8168}" type="presOf" srcId="{AD38128D-6E75-4CAB-9B45-C2449BDDB6F9}" destId="{C2A83C83-E232-4B8E-B21C-AE70F2314FE5}" srcOrd="0" destOrd="0" presId="urn:microsoft.com/office/officeart/2008/layout/HorizontalMultiLevelHierarchy"/>
    <dgm:cxn modelId="{8128839F-454B-46E5-AB8D-DC823C84C8E6}" srcId="{7AB78919-3CB0-420C-83BE-162A22F7C1C8}" destId="{95CD1815-0753-4485-8106-67173ADA1F70}" srcOrd="1" destOrd="0" parTransId="{EE2C1D65-2069-4D12-9E6B-EFEDAC33C5C3}" sibTransId="{DB79C155-668E-4D36-913B-4392234EEB0D}"/>
    <dgm:cxn modelId="{5F4EA1A2-D48A-4FE8-A707-C8F3C5A293E9}" type="presOf" srcId="{30E64355-6C17-4086-BD8C-83E8BA304E8D}" destId="{3411C687-3E34-41C4-9AAA-7D4183CC9A55}" srcOrd="1" destOrd="0" presId="urn:microsoft.com/office/officeart/2008/layout/HorizontalMultiLevelHierarchy"/>
    <dgm:cxn modelId="{5AEB12B1-2DB9-4DA2-8A16-CC7B62E30C86}" srcId="{7AB78919-3CB0-420C-83BE-162A22F7C1C8}" destId="{F4F1151F-BBF9-4FAE-86B8-659ED06D9E5C}" srcOrd="2" destOrd="0" parTransId="{8DC07BF7-26CC-4B23-B57D-AFD3DAB608B2}" sibTransId="{41E00844-5D0D-474A-B119-8334F04B3909}"/>
    <dgm:cxn modelId="{49F714C2-C320-4CD3-BE26-2F53FCA0D2EB}" type="presOf" srcId="{D79FB97F-310A-42B1-93C0-546B771E4D57}" destId="{CD57FFEC-4556-4AA1-A75C-398A7BF3F60A}" srcOrd="0" destOrd="0" presId="urn:microsoft.com/office/officeart/2008/layout/HorizontalMultiLevelHierarchy"/>
    <dgm:cxn modelId="{D132EBD3-D591-44E4-A3D7-31F727F58E5C}" srcId="{9A94B55A-E991-4DDE-A0B1-4BE5B0ED055B}" destId="{7AB78919-3CB0-420C-83BE-162A22F7C1C8}" srcOrd="0" destOrd="0" parTransId="{EEE5FD02-7F10-45C8-8E84-0E2C5D71FD7E}" sibTransId="{BB758CDD-D295-4BAF-A98E-9F2E50A9D630}"/>
    <dgm:cxn modelId="{8127E7DB-BE46-451A-9E1E-952D9A05EDA2}" type="presOf" srcId="{8DC07BF7-26CC-4B23-B57D-AFD3DAB608B2}" destId="{92702C69-5E9A-487E-B0E8-6145530D1831}" srcOrd="1" destOrd="0" presId="urn:microsoft.com/office/officeart/2008/layout/HorizontalMultiLevelHierarchy"/>
    <dgm:cxn modelId="{DE538DDF-08DE-4EB7-A881-811A4090EB13}" type="presOf" srcId="{97C4305D-B41A-4601-A666-389EA24DB0F9}" destId="{E341F422-14FC-4356-8909-8E21077966B8}" srcOrd="0" destOrd="0" presId="urn:microsoft.com/office/officeart/2008/layout/HorizontalMultiLevelHierarchy"/>
    <dgm:cxn modelId="{77937DE9-2D00-4E01-BE43-00E4F6825B68}" srcId="{7AB78919-3CB0-420C-83BE-162A22F7C1C8}" destId="{57F39E52-9C76-4A1D-86EC-A9C3C62D77A7}" srcOrd="3" destOrd="0" parTransId="{30E64355-6C17-4086-BD8C-83E8BA304E8D}" sibTransId="{F58372AB-00C0-4444-8F8E-E35BEFF6F2BB}"/>
    <dgm:cxn modelId="{5969C4F3-6374-4BBA-A89D-EB9200274DED}" type="presOf" srcId="{8DC07BF7-26CC-4B23-B57D-AFD3DAB608B2}" destId="{AF2B0577-8EBE-4646-A49F-F082BEF94CAF}" srcOrd="0" destOrd="0" presId="urn:microsoft.com/office/officeart/2008/layout/HorizontalMultiLevelHierarchy"/>
    <dgm:cxn modelId="{519FCCF9-F1FD-44FF-B700-C09436E0EE12}" type="presOf" srcId="{9A94B55A-E991-4DDE-A0B1-4BE5B0ED055B}" destId="{22D6C2EA-2B6D-48C1-9AB4-587D92CE00D3}" srcOrd="0" destOrd="0" presId="urn:microsoft.com/office/officeart/2008/layout/HorizontalMultiLevelHierarchy"/>
    <dgm:cxn modelId="{0EB2C6FA-4E00-4E5B-994E-70775AE5CF56}" srcId="{7AB78919-3CB0-420C-83BE-162A22F7C1C8}" destId="{3663CAAB-886C-4C80-A74E-D198FA379C89}" srcOrd="0" destOrd="0" parTransId="{AD38128D-6E75-4CAB-9B45-C2449BDDB6F9}" sibTransId="{DBFD82BA-32D0-42F5-A1E3-702FEF4B3ACD}"/>
    <dgm:cxn modelId="{8E0B6B03-DC35-436D-8CEB-44ADB3D051C8}" type="presParOf" srcId="{22D6C2EA-2B6D-48C1-9AB4-587D92CE00D3}" destId="{2EA086C0-94A6-4A32-9BFC-7AE7FBE121F7}" srcOrd="0" destOrd="0" presId="urn:microsoft.com/office/officeart/2008/layout/HorizontalMultiLevelHierarchy"/>
    <dgm:cxn modelId="{DD98A767-1318-4926-8841-BD908AC183AC}" type="presParOf" srcId="{2EA086C0-94A6-4A32-9BFC-7AE7FBE121F7}" destId="{C8863050-D829-40D5-9843-794A490F7509}" srcOrd="0" destOrd="0" presId="urn:microsoft.com/office/officeart/2008/layout/HorizontalMultiLevelHierarchy"/>
    <dgm:cxn modelId="{74D33001-9014-4D9A-B710-2062A157F9DE}" type="presParOf" srcId="{2EA086C0-94A6-4A32-9BFC-7AE7FBE121F7}" destId="{1A60B095-943A-42D8-BE86-F61DB8BAE9C2}" srcOrd="1" destOrd="0" presId="urn:microsoft.com/office/officeart/2008/layout/HorizontalMultiLevelHierarchy"/>
    <dgm:cxn modelId="{7AE7F364-3979-4E69-A19F-EB566C9E8BAB}" type="presParOf" srcId="{1A60B095-943A-42D8-BE86-F61DB8BAE9C2}" destId="{C2A83C83-E232-4B8E-B21C-AE70F2314FE5}" srcOrd="0" destOrd="0" presId="urn:microsoft.com/office/officeart/2008/layout/HorizontalMultiLevelHierarchy"/>
    <dgm:cxn modelId="{FE6DD71C-77EC-4AE4-93B1-E97CCC78ADF5}" type="presParOf" srcId="{C2A83C83-E232-4B8E-B21C-AE70F2314FE5}" destId="{7837D90E-95A5-49C3-A5F0-B1C8D49F7C3E}" srcOrd="0" destOrd="0" presId="urn:microsoft.com/office/officeart/2008/layout/HorizontalMultiLevelHierarchy"/>
    <dgm:cxn modelId="{9339C185-B6C6-4676-8FC1-3CCFD8FEEEE6}" type="presParOf" srcId="{1A60B095-943A-42D8-BE86-F61DB8BAE9C2}" destId="{DB6FA4D3-C1FC-440A-A45C-65C4F2DC0AF3}" srcOrd="1" destOrd="0" presId="urn:microsoft.com/office/officeart/2008/layout/HorizontalMultiLevelHierarchy"/>
    <dgm:cxn modelId="{3F75476E-2789-4C1F-98A9-64F3A875C6F7}" type="presParOf" srcId="{DB6FA4D3-C1FC-440A-A45C-65C4F2DC0AF3}" destId="{B38348B1-F4B0-406D-8DC7-F3BBC83D5A0D}" srcOrd="0" destOrd="0" presId="urn:microsoft.com/office/officeart/2008/layout/HorizontalMultiLevelHierarchy"/>
    <dgm:cxn modelId="{5FD2F3FC-6DBD-4CB8-8757-24C15DA4E759}" type="presParOf" srcId="{DB6FA4D3-C1FC-440A-A45C-65C4F2DC0AF3}" destId="{FD8231A4-6892-4813-B574-9DDA08828967}" srcOrd="1" destOrd="0" presId="urn:microsoft.com/office/officeart/2008/layout/HorizontalMultiLevelHierarchy"/>
    <dgm:cxn modelId="{68C751AD-A566-4710-9DE9-8E9A40E4EAA2}" type="presParOf" srcId="{1A60B095-943A-42D8-BE86-F61DB8BAE9C2}" destId="{4EE1393D-24E1-46B0-A2B0-FDC70A52627D}" srcOrd="2" destOrd="0" presId="urn:microsoft.com/office/officeart/2008/layout/HorizontalMultiLevelHierarchy"/>
    <dgm:cxn modelId="{218995EF-71C9-4DF0-ABF6-FB2C50C35571}" type="presParOf" srcId="{4EE1393D-24E1-46B0-A2B0-FDC70A52627D}" destId="{9422D27D-56E2-43DB-95DF-00D5613D8881}" srcOrd="0" destOrd="0" presId="urn:microsoft.com/office/officeart/2008/layout/HorizontalMultiLevelHierarchy"/>
    <dgm:cxn modelId="{48A6F80B-833A-4453-AA18-51F42F8E26D6}" type="presParOf" srcId="{1A60B095-943A-42D8-BE86-F61DB8BAE9C2}" destId="{D1C16ABD-06F0-4A4B-B761-B2E1BABEAED5}" srcOrd="3" destOrd="0" presId="urn:microsoft.com/office/officeart/2008/layout/HorizontalMultiLevelHierarchy"/>
    <dgm:cxn modelId="{689C7335-7081-4C81-B1E3-E090655D1184}" type="presParOf" srcId="{D1C16ABD-06F0-4A4B-B761-B2E1BABEAED5}" destId="{FB697507-A389-467A-96FB-594D157C21EE}" srcOrd="0" destOrd="0" presId="urn:microsoft.com/office/officeart/2008/layout/HorizontalMultiLevelHierarchy"/>
    <dgm:cxn modelId="{D714CD66-2212-493B-8CD4-14C917C1AAF7}" type="presParOf" srcId="{D1C16ABD-06F0-4A4B-B761-B2E1BABEAED5}" destId="{38DD0621-CEF2-4EAA-A248-DCC067DB2310}" srcOrd="1" destOrd="0" presId="urn:microsoft.com/office/officeart/2008/layout/HorizontalMultiLevelHierarchy"/>
    <dgm:cxn modelId="{902DAF6D-7E65-4FFD-A855-8C721C14257C}" type="presParOf" srcId="{1A60B095-943A-42D8-BE86-F61DB8BAE9C2}" destId="{AF2B0577-8EBE-4646-A49F-F082BEF94CAF}" srcOrd="4" destOrd="0" presId="urn:microsoft.com/office/officeart/2008/layout/HorizontalMultiLevelHierarchy"/>
    <dgm:cxn modelId="{B4B86849-B3DA-4A3B-BE9F-1024CDA73E96}" type="presParOf" srcId="{AF2B0577-8EBE-4646-A49F-F082BEF94CAF}" destId="{92702C69-5E9A-487E-B0E8-6145530D1831}" srcOrd="0" destOrd="0" presId="urn:microsoft.com/office/officeart/2008/layout/HorizontalMultiLevelHierarchy"/>
    <dgm:cxn modelId="{AA6761B3-FA73-4B31-B7A3-38ED7BE54A37}" type="presParOf" srcId="{1A60B095-943A-42D8-BE86-F61DB8BAE9C2}" destId="{A18E47F4-34F3-4BD4-B2DC-60DC7682C842}" srcOrd="5" destOrd="0" presId="urn:microsoft.com/office/officeart/2008/layout/HorizontalMultiLevelHierarchy"/>
    <dgm:cxn modelId="{6D38136F-1D90-44AB-ADC2-BCBC02FBD69D}" type="presParOf" srcId="{A18E47F4-34F3-4BD4-B2DC-60DC7682C842}" destId="{2C5FC491-BA89-4E9C-B8D9-E541CE42BF48}" srcOrd="0" destOrd="0" presId="urn:microsoft.com/office/officeart/2008/layout/HorizontalMultiLevelHierarchy"/>
    <dgm:cxn modelId="{5065F13A-D8CE-4B8F-84B7-6C4494E7D767}" type="presParOf" srcId="{A18E47F4-34F3-4BD4-B2DC-60DC7682C842}" destId="{45C8AB0A-A57F-46DF-A08D-86C54B50B82B}" srcOrd="1" destOrd="0" presId="urn:microsoft.com/office/officeart/2008/layout/HorizontalMultiLevelHierarchy"/>
    <dgm:cxn modelId="{006797B2-4CA6-49DF-BFFE-E450A145FD45}" type="presParOf" srcId="{1A60B095-943A-42D8-BE86-F61DB8BAE9C2}" destId="{44AD7A4C-7E6F-4DF6-8665-E39C9A885814}" srcOrd="6" destOrd="0" presId="urn:microsoft.com/office/officeart/2008/layout/HorizontalMultiLevelHierarchy"/>
    <dgm:cxn modelId="{2F787D69-E81F-4BA9-8B90-91ACBEA117A0}" type="presParOf" srcId="{44AD7A4C-7E6F-4DF6-8665-E39C9A885814}" destId="{3411C687-3E34-41C4-9AAA-7D4183CC9A55}" srcOrd="0" destOrd="0" presId="urn:microsoft.com/office/officeart/2008/layout/HorizontalMultiLevelHierarchy"/>
    <dgm:cxn modelId="{8FAF1813-8213-4767-83CE-B7398043EEE5}" type="presParOf" srcId="{1A60B095-943A-42D8-BE86-F61DB8BAE9C2}" destId="{64295BD4-D40F-42EE-95C5-B968057783FB}" srcOrd="7" destOrd="0" presId="urn:microsoft.com/office/officeart/2008/layout/HorizontalMultiLevelHierarchy"/>
    <dgm:cxn modelId="{75C0D37B-A631-42F8-943E-D959F624B8C8}" type="presParOf" srcId="{64295BD4-D40F-42EE-95C5-B968057783FB}" destId="{825D6877-E541-4ED4-AEB8-0CD96C08BD05}" srcOrd="0" destOrd="0" presId="urn:microsoft.com/office/officeart/2008/layout/HorizontalMultiLevelHierarchy"/>
    <dgm:cxn modelId="{11E443D0-D739-4E4B-BF01-908807527838}" type="presParOf" srcId="{64295BD4-D40F-42EE-95C5-B968057783FB}" destId="{E7295B5D-B382-459A-B8A9-FBB9AE0D68DF}" srcOrd="1" destOrd="0" presId="urn:microsoft.com/office/officeart/2008/layout/HorizontalMultiLevelHierarchy"/>
    <dgm:cxn modelId="{06EBB1B9-78A2-45F3-ADCD-1AB3437873BC}" type="presParOf" srcId="{1A60B095-943A-42D8-BE86-F61DB8BAE9C2}" destId="{E341F422-14FC-4356-8909-8E21077966B8}" srcOrd="8" destOrd="0" presId="urn:microsoft.com/office/officeart/2008/layout/HorizontalMultiLevelHierarchy"/>
    <dgm:cxn modelId="{C870D199-961A-47C3-9A94-61EC0AE82331}" type="presParOf" srcId="{E341F422-14FC-4356-8909-8E21077966B8}" destId="{E13C5455-C040-4376-930E-E3E5C7D982B1}" srcOrd="0" destOrd="0" presId="urn:microsoft.com/office/officeart/2008/layout/HorizontalMultiLevelHierarchy"/>
    <dgm:cxn modelId="{C49F8C89-7021-468D-AEC5-B4F83B23E5B7}" type="presParOf" srcId="{1A60B095-943A-42D8-BE86-F61DB8BAE9C2}" destId="{397B94C0-190B-47C3-8FA1-36702C8BB786}" srcOrd="9" destOrd="0" presId="urn:microsoft.com/office/officeart/2008/layout/HorizontalMultiLevelHierarchy"/>
    <dgm:cxn modelId="{3B2B04A6-8D56-486A-9543-114372928671}" type="presParOf" srcId="{397B94C0-190B-47C3-8FA1-36702C8BB786}" destId="{CD57FFEC-4556-4AA1-A75C-398A7BF3F60A}" srcOrd="0" destOrd="0" presId="urn:microsoft.com/office/officeart/2008/layout/HorizontalMultiLevelHierarchy"/>
    <dgm:cxn modelId="{A98A2F67-4031-4B7F-99AB-626B74B030CB}" type="presParOf" srcId="{397B94C0-190B-47C3-8FA1-36702C8BB786}" destId="{E70A0AA6-D4BC-4827-AE7F-8E7738A7633E}" srcOrd="1" destOrd="0" presId="urn:microsoft.com/office/officeart/2008/layout/HorizontalMultiLevelHierarchy"/>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41F422-14FC-4356-8909-8E21077966B8}">
      <dsp:nvSpPr>
        <dsp:cNvPr id="0" name=""/>
        <dsp:cNvSpPr/>
      </dsp:nvSpPr>
      <dsp:spPr>
        <a:xfrm>
          <a:off x="733720" y="821055"/>
          <a:ext cx="179488" cy="684025"/>
        </a:xfrm>
        <a:custGeom>
          <a:avLst/>
          <a:gdLst/>
          <a:ahLst/>
          <a:cxnLst/>
          <a:rect l="0" t="0" r="0" b="0"/>
          <a:pathLst>
            <a:path>
              <a:moveTo>
                <a:pt x="0" y="0"/>
              </a:moveTo>
              <a:lnTo>
                <a:pt x="89744" y="0"/>
              </a:lnTo>
              <a:lnTo>
                <a:pt x="89744" y="684025"/>
              </a:lnTo>
              <a:lnTo>
                <a:pt x="179488" y="6840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805784" y="1145388"/>
        <a:ext cx="35359" cy="35359"/>
      </dsp:txXfrm>
    </dsp:sp>
    <dsp:sp modelId="{44AD7A4C-7E6F-4DF6-8665-E39C9A885814}">
      <dsp:nvSpPr>
        <dsp:cNvPr id="0" name=""/>
        <dsp:cNvSpPr/>
      </dsp:nvSpPr>
      <dsp:spPr>
        <a:xfrm>
          <a:off x="733720" y="821055"/>
          <a:ext cx="179488" cy="342012"/>
        </a:xfrm>
        <a:custGeom>
          <a:avLst/>
          <a:gdLst/>
          <a:ahLst/>
          <a:cxnLst/>
          <a:rect l="0" t="0" r="0" b="0"/>
          <a:pathLst>
            <a:path>
              <a:moveTo>
                <a:pt x="0" y="0"/>
              </a:moveTo>
              <a:lnTo>
                <a:pt x="89744" y="0"/>
              </a:lnTo>
              <a:lnTo>
                <a:pt x="89744" y="342012"/>
              </a:lnTo>
              <a:lnTo>
                <a:pt x="179488" y="3420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813808" y="982405"/>
        <a:ext cx="19312" cy="19312"/>
      </dsp:txXfrm>
    </dsp:sp>
    <dsp:sp modelId="{AF2B0577-8EBE-4646-A49F-F082BEF94CAF}">
      <dsp:nvSpPr>
        <dsp:cNvPr id="0" name=""/>
        <dsp:cNvSpPr/>
      </dsp:nvSpPr>
      <dsp:spPr>
        <a:xfrm>
          <a:off x="733720" y="775335"/>
          <a:ext cx="179488" cy="91440"/>
        </a:xfrm>
        <a:custGeom>
          <a:avLst/>
          <a:gdLst/>
          <a:ahLst/>
          <a:cxnLst/>
          <a:rect l="0" t="0" r="0" b="0"/>
          <a:pathLst>
            <a:path>
              <a:moveTo>
                <a:pt x="0" y="45720"/>
              </a:moveTo>
              <a:lnTo>
                <a:pt x="179488"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818977" y="816567"/>
        <a:ext cx="8974" cy="8974"/>
      </dsp:txXfrm>
    </dsp:sp>
    <dsp:sp modelId="{4EE1393D-24E1-46B0-A2B0-FDC70A52627D}">
      <dsp:nvSpPr>
        <dsp:cNvPr id="0" name=""/>
        <dsp:cNvSpPr/>
      </dsp:nvSpPr>
      <dsp:spPr>
        <a:xfrm>
          <a:off x="733720" y="479042"/>
          <a:ext cx="179488" cy="342012"/>
        </a:xfrm>
        <a:custGeom>
          <a:avLst/>
          <a:gdLst/>
          <a:ahLst/>
          <a:cxnLst/>
          <a:rect l="0" t="0" r="0" b="0"/>
          <a:pathLst>
            <a:path>
              <a:moveTo>
                <a:pt x="0" y="342012"/>
              </a:moveTo>
              <a:lnTo>
                <a:pt x="89744" y="342012"/>
              </a:lnTo>
              <a:lnTo>
                <a:pt x="89744" y="0"/>
              </a:lnTo>
              <a:lnTo>
                <a:pt x="17948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813808" y="640392"/>
        <a:ext cx="19312" cy="19312"/>
      </dsp:txXfrm>
    </dsp:sp>
    <dsp:sp modelId="{C2A83C83-E232-4B8E-B21C-AE70F2314FE5}">
      <dsp:nvSpPr>
        <dsp:cNvPr id="0" name=""/>
        <dsp:cNvSpPr/>
      </dsp:nvSpPr>
      <dsp:spPr>
        <a:xfrm>
          <a:off x="733720" y="137029"/>
          <a:ext cx="179488" cy="684025"/>
        </a:xfrm>
        <a:custGeom>
          <a:avLst/>
          <a:gdLst/>
          <a:ahLst/>
          <a:cxnLst/>
          <a:rect l="0" t="0" r="0" b="0"/>
          <a:pathLst>
            <a:path>
              <a:moveTo>
                <a:pt x="0" y="684025"/>
              </a:moveTo>
              <a:lnTo>
                <a:pt x="89744" y="684025"/>
              </a:lnTo>
              <a:lnTo>
                <a:pt x="89744" y="0"/>
              </a:lnTo>
              <a:lnTo>
                <a:pt x="17948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805784" y="461362"/>
        <a:ext cx="35359" cy="35359"/>
      </dsp:txXfrm>
    </dsp:sp>
    <dsp:sp modelId="{C8863050-D829-40D5-9843-794A490F7509}">
      <dsp:nvSpPr>
        <dsp:cNvPr id="0" name=""/>
        <dsp:cNvSpPr/>
      </dsp:nvSpPr>
      <dsp:spPr>
        <a:xfrm rot="16200000">
          <a:off x="-123111" y="684249"/>
          <a:ext cx="1440053" cy="2736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SG! Local Partner Consortium</a:t>
          </a:r>
        </a:p>
      </dsp:txBody>
      <dsp:txXfrm>
        <a:off x="-123111" y="684249"/>
        <a:ext cx="1440053" cy="273610"/>
      </dsp:txXfrm>
    </dsp:sp>
    <dsp:sp modelId="{B38348B1-F4B0-406D-8DC7-F3BBC83D5A0D}">
      <dsp:nvSpPr>
        <dsp:cNvPr id="0" name=""/>
        <dsp:cNvSpPr/>
      </dsp:nvSpPr>
      <dsp:spPr>
        <a:xfrm>
          <a:off x="913208" y="224"/>
          <a:ext cx="897441" cy="2736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LLIP</a:t>
          </a:r>
        </a:p>
      </dsp:txBody>
      <dsp:txXfrm>
        <a:off x="913208" y="224"/>
        <a:ext cx="897441" cy="273610"/>
      </dsp:txXfrm>
    </dsp:sp>
    <dsp:sp modelId="{FB697507-A389-467A-96FB-594D157C21EE}">
      <dsp:nvSpPr>
        <dsp:cNvPr id="0" name=""/>
        <dsp:cNvSpPr/>
      </dsp:nvSpPr>
      <dsp:spPr>
        <a:xfrm>
          <a:off x="913208" y="342237"/>
          <a:ext cx="897441" cy="2736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STEM Lead</a:t>
          </a:r>
        </a:p>
      </dsp:txBody>
      <dsp:txXfrm>
        <a:off x="913208" y="342237"/>
        <a:ext cx="897441" cy="273610"/>
      </dsp:txXfrm>
    </dsp:sp>
    <dsp:sp modelId="{2C5FC491-BA89-4E9C-B8D9-E541CE42BF48}">
      <dsp:nvSpPr>
        <dsp:cNvPr id="0" name=""/>
        <dsp:cNvSpPr/>
      </dsp:nvSpPr>
      <dsp:spPr>
        <a:xfrm>
          <a:off x="913208" y="684249"/>
          <a:ext cx="897441" cy="2736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Inclusion Partner</a:t>
          </a:r>
        </a:p>
      </dsp:txBody>
      <dsp:txXfrm>
        <a:off x="913208" y="684249"/>
        <a:ext cx="897441" cy="273610"/>
      </dsp:txXfrm>
    </dsp:sp>
    <dsp:sp modelId="{825D6877-E541-4ED4-AEB8-0CD96C08BD05}">
      <dsp:nvSpPr>
        <dsp:cNvPr id="0" name=""/>
        <dsp:cNvSpPr/>
      </dsp:nvSpPr>
      <dsp:spPr>
        <a:xfrm>
          <a:off x="913208" y="1026262"/>
          <a:ext cx="897441" cy="2736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PSS / Mental Health Lead</a:t>
          </a:r>
        </a:p>
      </dsp:txBody>
      <dsp:txXfrm>
        <a:off x="913208" y="1026262"/>
        <a:ext cx="897441" cy="273610"/>
      </dsp:txXfrm>
    </dsp:sp>
    <dsp:sp modelId="{CD57FFEC-4556-4AA1-A75C-398A7BF3F60A}">
      <dsp:nvSpPr>
        <dsp:cNvPr id="0" name=""/>
        <dsp:cNvSpPr/>
      </dsp:nvSpPr>
      <dsp:spPr>
        <a:xfrm>
          <a:off x="913208" y="1368275"/>
          <a:ext cx="897441" cy="2736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Friends Advisory Committee</a:t>
          </a:r>
        </a:p>
      </dsp:txBody>
      <dsp:txXfrm>
        <a:off x="913208" y="1368275"/>
        <a:ext cx="897441" cy="273610"/>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3108</Words>
  <Characters>17722</Characters>
  <Application>Microsoft Office Word</Application>
  <DocSecurity>0</DocSecurity>
  <Lines>147</Lines>
  <Paragraphs>41</Paragraphs>
  <ScaleCrop>false</ScaleCrop>
  <Company/>
  <LinksUpToDate>false</LinksUpToDate>
  <CharactersWithSpaces>20789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 Soares</dc:creator>
  <cp:keywords/>
  <dc:description/>
  <cp:lastModifiedBy>Ronny Soares</cp:lastModifiedBy>
  <cp:revision>1</cp:revision>
  <dcterms:created xsi:type="dcterms:W3CDTF">2023-11-08T23:44:00Z</dcterms:created>
  <dcterms:modified xsi:type="dcterms:W3CDTF">2023-11-08T23:46:00Z</dcterms:modified>
</cp:coreProperties>
</file>